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AA6E72" w14:textId="77777777" w:rsidR="005A2729" w:rsidRDefault="005A2729" w:rsidP="005A2729">
      <w:r w:rsidRPr="00C20C56">
        <w:rPr>
          <w:noProof/>
        </w:rPr>
        <w:drawing>
          <wp:anchor distT="0" distB="0" distL="114300" distR="114300" simplePos="0" relativeHeight="251663360" behindDoc="0" locked="0" layoutInCell="1" allowOverlap="1" wp14:anchorId="0A49EC44" wp14:editId="50F9B2C3">
            <wp:simplePos x="0" y="0"/>
            <wp:positionH relativeFrom="margin">
              <wp:posOffset>-20320</wp:posOffset>
            </wp:positionH>
            <wp:positionV relativeFrom="margin">
              <wp:posOffset>-220345</wp:posOffset>
            </wp:positionV>
            <wp:extent cx="6240145" cy="1019810"/>
            <wp:effectExtent l="0" t="0" r="8255" b="8890"/>
            <wp:wrapSquare wrapText="bothSides"/>
            <wp:docPr id="6" name="Рисунок 6" descr="C:\Users\Виктор\Desktop\Сним21323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иктор\Desktop\Сним21323ок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0145" cy="1019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pPr w:leftFromText="180" w:rightFromText="180" w:vertAnchor="text" w:horzAnchor="margin" w:tblpXSpec="center" w:tblpY="156"/>
        <w:tblW w:w="5000" w:type="pct"/>
        <w:tblLook w:val="0000" w:firstRow="0" w:lastRow="0" w:firstColumn="0" w:lastColumn="0" w:noHBand="0" w:noVBand="0"/>
      </w:tblPr>
      <w:tblGrid>
        <w:gridCol w:w="5451"/>
        <w:gridCol w:w="267"/>
        <w:gridCol w:w="4203"/>
      </w:tblGrid>
      <w:tr w:rsidR="005A2729" w:rsidRPr="00A549D0" w14:paraId="757AF5A6" w14:textId="77777777" w:rsidTr="005A2729">
        <w:tc>
          <w:tcPr>
            <w:tcW w:w="5451" w:type="dxa"/>
            <w:tcBorders>
              <w:top w:val="nil"/>
              <w:left w:val="nil"/>
              <w:bottom w:val="nil"/>
              <w:right w:val="nil"/>
            </w:tcBorders>
          </w:tcPr>
          <w:p w14:paraId="5E5BC1E3" w14:textId="77777777" w:rsidR="005A2729" w:rsidRDefault="005A2729" w:rsidP="005A2729">
            <w:pPr>
              <w:pStyle w:val="ConsNonformat"/>
              <w:widowControl/>
              <w:tabs>
                <w:tab w:val="left" w:pos="567"/>
              </w:tabs>
              <w:ind w:left="-426" w:firstLine="426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СОГЛАСОВАНО</w:t>
            </w:r>
          </w:p>
          <w:p w14:paraId="0129FD55" w14:textId="77777777" w:rsidR="005A2729" w:rsidRDefault="005A2729" w:rsidP="005A2729">
            <w:pPr>
              <w:pStyle w:val="ConsNonformat"/>
              <w:widowControl/>
              <w:tabs>
                <w:tab w:val="left" w:pos="567"/>
              </w:tabs>
              <w:ind w:left="-426" w:firstLine="426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Протокол Педагогического совета</w:t>
            </w:r>
          </w:p>
          <w:p w14:paraId="42E84D84" w14:textId="15C7C8E1" w:rsidR="005A2729" w:rsidRDefault="005A2729" w:rsidP="005A2729">
            <w:pPr>
              <w:pStyle w:val="ConsNonformat"/>
              <w:widowControl/>
              <w:tabs>
                <w:tab w:val="left" w:pos="567"/>
              </w:tabs>
              <w:ind w:left="-426" w:firstLine="426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</w:t>
            </w:r>
            <w:r w:rsidR="003820CA">
              <w:rPr>
                <w:b w:val="0"/>
                <w:bCs w:val="0"/>
                <w:sz w:val="24"/>
                <w:szCs w:val="24"/>
              </w:rPr>
              <w:t>6</w:t>
            </w:r>
            <w:r>
              <w:rPr>
                <w:b w:val="0"/>
                <w:bCs w:val="0"/>
                <w:sz w:val="24"/>
                <w:szCs w:val="24"/>
              </w:rPr>
              <w:t>.0</w:t>
            </w:r>
            <w:r w:rsidR="003820CA">
              <w:rPr>
                <w:b w:val="0"/>
                <w:bCs w:val="0"/>
                <w:sz w:val="24"/>
                <w:szCs w:val="24"/>
              </w:rPr>
              <w:t>5</w:t>
            </w:r>
            <w:r>
              <w:rPr>
                <w:b w:val="0"/>
                <w:bCs w:val="0"/>
                <w:sz w:val="24"/>
                <w:szCs w:val="24"/>
              </w:rPr>
              <w:t>.20</w:t>
            </w:r>
            <w:r w:rsidR="00D76D71">
              <w:rPr>
                <w:b w:val="0"/>
                <w:bCs w:val="0"/>
                <w:sz w:val="24"/>
                <w:szCs w:val="24"/>
              </w:rPr>
              <w:t>20</w:t>
            </w:r>
            <w:r>
              <w:rPr>
                <w:b w:val="0"/>
                <w:bCs w:val="0"/>
                <w:sz w:val="24"/>
                <w:szCs w:val="24"/>
              </w:rPr>
              <w:t xml:space="preserve"> г</w:t>
            </w:r>
          </w:p>
          <w:p w14:paraId="64F29E2A" w14:textId="77777777" w:rsidR="005A2729" w:rsidRDefault="005A2729" w:rsidP="005A2729">
            <w:pPr>
              <w:pStyle w:val="ConsNonformat"/>
              <w:widowControl/>
              <w:tabs>
                <w:tab w:val="left" w:pos="567"/>
              </w:tabs>
              <w:ind w:left="-426" w:firstLine="426"/>
              <w:rPr>
                <w:b w:val="0"/>
                <w:bCs w:val="0"/>
                <w:sz w:val="24"/>
                <w:szCs w:val="24"/>
              </w:rPr>
            </w:pPr>
          </w:p>
          <w:p w14:paraId="4AAA9510" w14:textId="77777777" w:rsidR="005A2729" w:rsidRDefault="005A2729" w:rsidP="005A2729">
            <w:pPr>
              <w:pStyle w:val="ConsNonformat"/>
              <w:widowControl/>
              <w:tabs>
                <w:tab w:val="left" w:pos="567"/>
              </w:tabs>
              <w:ind w:left="-426" w:firstLine="426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СОГЛАСОВАНО</w:t>
            </w:r>
          </w:p>
          <w:p w14:paraId="0D255E8F" w14:textId="77777777" w:rsidR="005A2729" w:rsidRDefault="005A2729" w:rsidP="005A2729">
            <w:pPr>
              <w:pStyle w:val="ConsNonformat"/>
              <w:widowControl/>
              <w:tabs>
                <w:tab w:val="left" w:pos="567"/>
              </w:tabs>
              <w:ind w:left="-426" w:firstLine="426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Протоколом заседания Студенческого совета</w:t>
            </w:r>
          </w:p>
          <w:p w14:paraId="6DA93BF5" w14:textId="3A734379" w:rsidR="005A2729" w:rsidRDefault="005A2729" w:rsidP="005A2729">
            <w:pPr>
              <w:pStyle w:val="ConsNonformat"/>
              <w:widowControl/>
              <w:tabs>
                <w:tab w:val="left" w:pos="567"/>
              </w:tabs>
              <w:ind w:left="-426" w:firstLine="426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</w:t>
            </w:r>
            <w:r w:rsidR="003820CA">
              <w:rPr>
                <w:b w:val="0"/>
                <w:bCs w:val="0"/>
                <w:sz w:val="24"/>
                <w:szCs w:val="24"/>
              </w:rPr>
              <w:t>6</w:t>
            </w:r>
            <w:r>
              <w:rPr>
                <w:b w:val="0"/>
                <w:bCs w:val="0"/>
                <w:sz w:val="24"/>
                <w:szCs w:val="24"/>
              </w:rPr>
              <w:t>.0</w:t>
            </w:r>
            <w:r w:rsidR="003820CA">
              <w:rPr>
                <w:b w:val="0"/>
                <w:bCs w:val="0"/>
                <w:sz w:val="24"/>
                <w:szCs w:val="24"/>
              </w:rPr>
              <w:t>5</w:t>
            </w:r>
            <w:r>
              <w:rPr>
                <w:b w:val="0"/>
                <w:bCs w:val="0"/>
                <w:sz w:val="24"/>
                <w:szCs w:val="24"/>
              </w:rPr>
              <w:t>.20</w:t>
            </w:r>
            <w:r w:rsidR="00D76D71">
              <w:rPr>
                <w:b w:val="0"/>
                <w:bCs w:val="0"/>
                <w:sz w:val="24"/>
                <w:szCs w:val="24"/>
              </w:rPr>
              <w:t>20</w:t>
            </w:r>
            <w:r>
              <w:rPr>
                <w:b w:val="0"/>
                <w:bCs w:val="0"/>
                <w:sz w:val="24"/>
                <w:szCs w:val="24"/>
              </w:rPr>
              <w:t xml:space="preserve"> г</w:t>
            </w:r>
          </w:p>
          <w:p w14:paraId="106E260F" w14:textId="77777777" w:rsidR="005A2729" w:rsidRDefault="005A2729" w:rsidP="005A2729">
            <w:pPr>
              <w:pStyle w:val="ConsNonformat"/>
              <w:widowControl/>
              <w:tabs>
                <w:tab w:val="left" w:pos="567"/>
              </w:tabs>
              <w:ind w:left="-426" w:firstLine="426"/>
              <w:rPr>
                <w:b w:val="0"/>
                <w:bCs w:val="0"/>
                <w:sz w:val="24"/>
                <w:szCs w:val="24"/>
              </w:rPr>
            </w:pPr>
          </w:p>
          <w:p w14:paraId="6CB6D142" w14:textId="77777777" w:rsidR="005A2729" w:rsidRDefault="005A2729" w:rsidP="005A2729">
            <w:pPr>
              <w:pStyle w:val="ConsNonformat"/>
              <w:widowControl/>
              <w:tabs>
                <w:tab w:val="left" w:pos="567"/>
              </w:tabs>
              <w:ind w:left="-426" w:firstLine="426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СОГЛАСОВАНО</w:t>
            </w:r>
          </w:p>
          <w:p w14:paraId="3C86B994" w14:textId="77777777" w:rsidR="005A2729" w:rsidRDefault="005A2729" w:rsidP="005A2729">
            <w:pPr>
              <w:pStyle w:val="ConsNonformat"/>
              <w:widowControl/>
              <w:tabs>
                <w:tab w:val="left" w:pos="567"/>
              </w:tabs>
              <w:ind w:left="-426" w:firstLine="426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Протоколом заседания Родительского комитета</w:t>
            </w:r>
          </w:p>
          <w:p w14:paraId="178A2C20" w14:textId="55FC1CF0" w:rsidR="005A2729" w:rsidRDefault="005A2729" w:rsidP="005A2729">
            <w:pPr>
              <w:pStyle w:val="ConsNonformat"/>
              <w:widowControl/>
              <w:tabs>
                <w:tab w:val="left" w:pos="567"/>
              </w:tabs>
              <w:ind w:left="-426" w:firstLine="426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</w:t>
            </w:r>
            <w:r w:rsidR="003820CA">
              <w:rPr>
                <w:b w:val="0"/>
                <w:bCs w:val="0"/>
                <w:sz w:val="24"/>
                <w:szCs w:val="24"/>
              </w:rPr>
              <w:t>6</w:t>
            </w:r>
            <w:r>
              <w:rPr>
                <w:b w:val="0"/>
                <w:bCs w:val="0"/>
                <w:sz w:val="24"/>
                <w:szCs w:val="24"/>
              </w:rPr>
              <w:t>.0</w:t>
            </w:r>
            <w:r w:rsidR="003820CA">
              <w:rPr>
                <w:b w:val="0"/>
                <w:bCs w:val="0"/>
                <w:sz w:val="24"/>
                <w:szCs w:val="24"/>
              </w:rPr>
              <w:t>5</w:t>
            </w:r>
            <w:r>
              <w:rPr>
                <w:b w:val="0"/>
                <w:bCs w:val="0"/>
                <w:sz w:val="24"/>
                <w:szCs w:val="24"/>
              </w:rPr>
              <w:t>.20</w:t>
            </w:r>
            <w:r w:rsidR="00D76D71">
              <w:rPr>
                <w:b w:val="0"/>
                <w:bCs w:val="0"/>
                <w:sz w:val="24"/>
                <w:szCs w:val="24"/>
              </w:rPr>
              <w:t>20</w:t>
            </w:r>
            <w:r>
              <w:rPr>
                <w:b w:val="0"/>
                <w:bCs w:val="0"/>
                <w:sz w:val="24"/>
                <w:szCs w:val="24"/>
              </w:rPr>
              <w:t xml:space="preserve"> г</w:t>
            </w:r>
          </w:p>
          <w:p w14:paraId="2ACB746F" w14:textId="77777777" w:rsidR="005A2729" w:rsidRPr="00A549D0" w:rsidRDefault="005A2729" w:rsidP="005A2729">
            <w:pPr>
              <w:pStyle w:val="ConsNonformat"/>
              <w:widowControl/>
              <w:tabs>
                <w:tab w:val="left" w:pos="567"/>
              </w:tabs>
              <w:ind w:left="-426" w:firstLine="426"/>
              <w:rPr>
                <w:b w:val="0"/>
                <w:bCs w:val="0"/>
                <w:sz w:val="24"/>
                <w:szCs w:val="24"/>
              </w:rPr>
            </w:pPr>
          </w:p>
          <w:p w14:paraId="5A3E91A0" w14:textId="77777777" w:rsidR="005A2729" w:rsidRPr="00A549D0" w:rsidRDefault="005A2729" w:rsidP="005A2729">
            <w:pPr>
              <w:pStyle w:val="ConsNonformat"/>
              <w:widowControl/>
              <w:tabs>
                <w:tab w:val="left" w:pos="567"/>
              </w:tabs>
              <w:ind w:left="-426" w:firstLine="426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14:paraId="2D659605" w14:textId="77777777" w:rsidR="005A2729" w:rsidRPr="00A549D0" w:rsidRDefault="005A2729" w:rsidP="005A2729">
            <w:pPr>
              <w:pStyle w:val="ConsNonformat"/>
              <w:tabs>
                <w:tab w:val="left" w:pos="34"/>
                <w:tab w:val="left" w:pos="56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</w:tcPr>
          <w:p w14:paraId="2D391110" w14:textId="77777777" w:rsidR="005A2729" w:rsidRPr="00A549D0" w:rsidRDefault="005A2729" w:rsidP="005A2729">
            <w:pPr>
              <w:pStyle w:val="ConsNonformat"/>
              <w:tabs>
                <w:tab w:val="left" w:pos="567"/>
              </w:tabs>
              <w:rPr>
                <w:b w:val="0"/>
                <w:sz w:val="24"/>
                <w:szCs w:val="24"/>
              </w:rPr>
            </w:pPr>
            <w:r w:rsidRPr="00A549D0">
              <w:rPr>
                <w:b w:val="0"/>
                <w:sz w:val="24"/>
                <w:szCs w:val="24"/>
              </w:rPr>
              <w:t>УТВЕРЖДАЮ:</w:t>
            </w:r>
          </w:p>
          <w:p w14:paraId="01506517" w14:textId="77777777" w:rsidR="005A2729" w:rsidRDefault="005A2729" w:rsidP="005A2729">
            <w:pPr>
              <w:pStyle w:val="ConsNonformat"/>
              <w:widowControl/>
              <w:tabs>
                <w:tab w:val="left" w:pos="567"/>
              </w:tabs>
              <w:ind w:left="-31"/>
              <w:rPr>
                <w:b w:val="0"/>
                <w:bCs w:val="0"/>
                <w:sz w:val="24"/>
                <w:szCs w:val="24"/>
              </w:rPr>
            </w:pPr>
            <w:proofErr w:type="gramStart"/>
            <w:r w:rsidRPr="00A549D0">
              <w:rPr>
                <w:b w:val="0"/>
                <w:bCs w:val="0"/>
                <w:sz w:val="24"/>
                <w:szCs w:val="24"/>
              </w:rPr>
              <w:t xml:space="preserve">Директор </w:t>
            </w:r>
            <w:r>
              <w:rPr>
                <w:b w:val="0"/>
                <w:bCs w:val="0"/>
                <w:sz w:val="24"/>
                <w:szCs w:val="24"/>
              </w:rPr>
              <w:t xml:space="preserve"> УЧ</w:t>
            </w:r>
            <w:proofErr w:type="gramEnd"/>
            <w:r>
              <w:rPr>
                <w:b w:val="0"/>
                <w:bCs w:val="0"/>
                <w:sz w:val="24"/>
                <w:szCs w:val="24"/>
              </w:rPr>
              <w:t xml:space="preserve"> ПОО</w:t>
            </w:r>
          </w:p>
          <w:p w14:paraId="0442C168" w14:textId="77777777" w:rsidR="005A2729" w:rsidRPr="00A549D0" w:rsidRDefault="005A2729" w:rsidP="005A2729">
            <w:pPr>
              <w:pStyle w:val="ConsNonformat"/>
              <w:widowControl/>
              <w:tabs>
                <w:tab w:val="left" w:pos="567"/>
              </w:tabs>
              <w:ind w:left="-31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«Нефтяной техникум»</w:t>
            </w:r>
          </w:p>
          <w:p w14:paraId="1002600B" w14:textId="77777777" w:rsidR="005A2729" w:rsidRPr="00A549D0" w:rsidRDefault="005A2729" w:rsidP="005A2729">
            <w:pPr>
              <w:pStyle w:val="ConsNonformat"/>
              <w:tabs>
                <w:tab w:val="left" w:pos="567"/>
              </w:tabs>
              <w:rPr>
                <w:b w:val="0"/>
                <w:bCs w:val="0"/>
                <w:sz w:val="24"/>
                <w:szCs w:val="24"/>
              </w:rPr>
            </w:pPr>
            <w:r w:rsidRPr="00A549D0">
              <w:rPr>
                <w:b w:val="0"/>
                <w:bCs w:val="0"/>
                <w:sz w:val="24"/>
                <w:szCs w:val="24"/>
              </w:rPr>
              <w:t>_____________</w:t>
            </w:r>
            <w:proofErr w:type="spellStart"/>
            <w:r>
              <w:rPr>
                <w:b w:val="0"/>
                <w:bCs w:val="0"/>
                <w:sz w:val="24"/>
                <w:szCs w:val="24"/>
              </w:rPr>
              <w:t>О.А.Черепанова</w:t>
            </w:r>
            <w:proofErr w:type="spellEnd"/>
          </w:p>
          <w:p w14:paraId="462B39E1" w14:textId="0E068121" w:rsidR="005A2729" w:rsidRPr="00A549D0" w:rsidRDefault="005A2729" w:rsidP="005A2729">
            <w:pPr>
              <w:pStyle w:val="ConsNonformat"/>
              <w:tabs>
                <w:tab w:val="left" w:pos="567"/>
              </w:tabs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  <w:lang w:val="en-US"/>
              </w:rPr>
              <w:t>2</w:t>
            </w:r>
            <w:r w:rsidR="003820CA">
              <w:rPr>
                <w:b w:val="0"/>
                <w:bCs w:val="0"/>
                <w:sz w:val="24"/>
                <w:szCs w:val="24"/>
              </w:rPr>
              <w:t>6</w:t>
            </w:r>
            <w:r>
              <w:rPr>
                <w:b w:val="0"/>
                <w:bCs w:val="0"/>
                <w:sz w:val="24"/>
                <w:szCs w:val="24"/>
              </w:rPr>
              <w:t>.0</w:t>
            </w:r>
            <w:r w:rsidR="003820CA">
              <w:rPr>
                <w:b w:val="0"/>
                <w:bCs w:val="0"/>
                <w:sz w:val="24"/>
                <w:szCs w:val="24"/>
              </w:rPr>
              <w:t>5</w:t>
            </w:r>
            <w:r>
              <w:rPr>
                <w:b w:val="0"/>
                <w:bCs w:val="0"/>
                <w:sz w:val="24"/>
                <w:szCs w:val="24"/>
              </w:rPr>
              <w:t>.</w:t>
            </w:r>
            <w:r w:rsidRPr="00A549D0">
              <w:rPr>
                <w:b w:val="0"/>
                <w:bCs w:val="0"/>
                <w:sz w:val="24"/>
                <w:szCs w:val="24"/>
              </w:rPr>
              <w:t>20</w:t>
            </w:r>
            <w:r w:rsidR="00D76D71">
              <w:rPr>
                <w:b w:val="0"/>
                <w:bCs w:val="0"/>
                <w:sz w:val="24"/>
                <w:szCs w:val="24"/>
              </w:rPr>
              <w:t>20</w:t>
            </w:r>
            <w:r w:rsidRPr="00A549D0">
              <w:rPr>
                <w:b w:val="0"/>
                <w:bCs w:val="0"/>
                <w:sz w:val="24"/>
                <w:szCs w:val="24"/>
              </w:rPr>
              <w:t xml:space="preserve"> г.</w:t>
            </w:r>
          </w:p>
          <w:p w14:paraId="035849EF" w14:textId="77777777" w:rsidR="005A2729" w:rsidRPr="00A549D0" w:rsidRDefault="005A2729" w:rsidP="005A2729">
            <w:pPr>
              <w:pStyle w:val="ConsNonformat"/>
              <w:tabs>
                <w:tab w:val="left" w:pos="567"/>
              </w:tabs>
              <w:rPr>
                <w:b w:val="0"/>
                <w:bCs w:val="0"/>
                <w:sz w:val="24"/>
                <w:szCs w:val="24"/>
              </w:rPr>
            </w:pPr>
          </w:p>
          <w:p w14:paraId="6D190FAB" w14:textId="77777777" w:rsidR="005A2729" w:rsidRPr="00110FCC" w:rsidRDefault="005A2729" w:rsidP="005A2729">
            <w:pPr>
              <w:pStyle w:val="ConsNonformat"/>
              <w:tabs>
                <w:tab w:val="left" w:pos="567"/>
              </w:tabs>
              <w:rPr>
                <w:sz w:val="24"/>
                <w:szCs w:val="24"/>
              </w:rPr>
            </w:pPr>
          </w:p>
        </w:tc>
      </w:tr>
    </w:tbl>
    <w:p w14:paraId="092EDC1E" w14:textId="77777777" w:rsidR="005A2729" w:rsidRDefault="005A2729" w:rsidP="005A2729"/>
    <w:p w14:paraId="65BF1348" w14:textId="77777777" w:rsidR="000327E5" w:rsidRPr="000F22FC" w:rsidRDefault="000327E5" w:rsidP="005A2729"/>
    <w:p w14:paraId="6E53ADAF" w14:textId="77777777" w:rsidR="000327E5" w:rsidRDefault="005A2729" w:rsidP="005A272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A2729">
        <w:rPr>
          <w:rFonts w:ascii="Times New Roman" w:hAnsi="Times New Roman" w:cs="Times New Roman"/>
          <w:b/>
          <w:sz w:val="32"/>
          <w:szCs w:val="32"/>
        </w:rPr>
        <w:t>П</w:t>
      </w:r>
      <w:r w:rsidR="000327E5">
        <w:rPr>
          <w:rFonts w:ascii="Times New Roman" w:hAnsi="Times New Roman" w:cs="Times New Roman"/>
          <w:b/>
          <w:sz w:val="32"/>
          <w:szCs w:val="32"/>
        </w:rPr>
        <w:t>РАВИЛА ПРИЕМА</w:t>
      </w:r>
    </w:p>
    <w:p w14:paraId="1B3B0E6F" w14:textId="77777777" w:rsidR="000327E5" w:rsidRDefault="000327E5" w:rsidP="005A272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на обучение по образовательным программам среднего профессионального образования учреждения частного профессиональной образовательной организации </w:t>
      </w:r>
    </w:p>
    <w:p w14:paraId="43A5758A" w14:textId="77777777" w:rsidR="005A2729" w:rsidRPr="005A2729" w:rsidRDefault="000327E5" w:rsidP="005A272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«Нефтяной техникум» на 20</w:t>
      </w:r>
      <w:r w:rsidR="00D76D71">
        <w:rPr>
          <w:rFonts w:ascii="Times New Roman" w:hAnsi="Times New Roman" w:cs="Times New Roman"/>
          <w:b/>
          <w:sz w:val="32"/>
          <w:szCs w:val="32"/>
        </w:rPr>
        <w:t>20</w:t>
      </w:r>
      <w:r>
        <w:rPr>
          <w:rFonts w:ascii="Times New Roman" w:hAnsi="Times New Roman" w:cs="Times New Roman"/>
          <w:b/>
          <w:sz w:val="32"/>
          <w:szCs w:val="32"/>
        </w:rPr>
        <w:t xml:space="preserve"> – 202</w:t>
      </w:r>
      <w:r w:rsidR="00D76D71">
        <w:rPr>
          <w:rFonts w:ascii="Times New Roman" w:hAnsi="Times New Roman" w:cs="Times New Roman"/>
          <w:b/>
          <w:sz w:val="32"/>
          <w:szCs w:val="32"/>
        </w:rPr>
        <w:t>1</w:t>
      </w:r>
      <w:r>
        <w:rPr>
          <w:rFonts w:ascii="Times New Roman" w:hAnsi="Times New Roman" w:cs="Times New Roman"/>
          <w:b/>
          <w:sz w:val="32"/>
          <w:szCs w:val="32"/>
        </w:rPr>
        <w:t xml:space="preserve"> учебный год </w:t>
      </w:r>
      <w:r w:rsidR="005A2729" w:rsidRPr="005A2729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3D9B1855" w14:textId="77777777" w:rsidR="005A2729" w:rsidRDefault="005A2729" w:rsidP="005A2729"/>
    <w:p w14:paraId="02014F9F" w14:textId="77777777" w:rsidR="005A2729" w:rsidRDefault="005A2729" w:rsidP="005A2729"/>
    <w:p w14:paraId="075838F8" w14:textId="77777777" w:rsidR="005A2729" w:rsidRDefault="005A2729" w:rsidP="005A2729"/>
    <w:p w14:paraId="5E8E2A08" w14:textId="77777777" w:rsidR="005A2729" w:rsidRDefault="005A2729" w:rsidP="005A2729"/>
    <w:p w14:paraId="0EEF5EA0" w14:textId="77777777" w:rsidR="005A2729" w:rsidRDefault="005A2729" w:rsidP="005A2729"/>
    <w:p w14:paraId="100DCFA2" w14:textId="77777777" w:rsidR="005A2729" w:rsidRDefault="005A2729" w:rsidP="005A2729"/>
    <w:p w14:paraId="7CE33378" w14:textId="77777777" w:rsidR="005A2729" w:rsidRDefault="005A2729" w:rsidP="005A2729"/>
    <w:p w14:paraId="333A7695" w14:textId="77777777" w:rsidR="005A2729" w:rsidRDefault="005A2729" w:rsidP="005A2729"/>
    <w:p w14:paraId="64E412DC" w14:textId="77777777" w:rsidR="005A2729" w:rsidRDefault="005A2729" w:rsidP="005A2729"/>
    <w:p w14:paraId="1CB46EDF" w14:textId="77777777" w:rsidR="005A2729" w:rsidRPr="005A2729" w:rsidRDefault="005A2729" w:rsidP="005A2729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510E1888" w14:textId="77777777" w:rsidR="005A2729" w:rsidRPr="00DD1515" w:rsidRDefault="005A2729" w:rsidP="005A272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A2729">
        <w:rPr>
          <w:rFonts w:ascii="Times New Roman" w:hAnsi="Times New Roman" w:cs="Times New Roman"/>
          <w:b/>
          <w:bCs/>
          <w:sz w:val="32"/>
          <w:szCs w:val="32"/>
        </w:rPr>
        <w:t>г. Ижевск 20</w:t>
      </w:r>
      <w:r w:rsidR="00DD1515" w:rsidRPr="00DD1515">
        <w:rPr>
          <w:rFonts w:ascii="Times New Roman" w:hAnsi="Times New Roman" w:cs="Times New Roman"/>
          <w:b/>
          <w:bCs/>
          <w:sz w:val="32"/>
          <w:szCs w:val="32"/>
        </w:rPr>
        <w:t>20</w:t>
      </w:r>
    </w:p>
    <w:p w14:paraId="24D00A1A" w14:textId="77777777" w:rsidR="00687EC9" w:rsidRPr="002D6E47" w:rsidRDefault="00D71212" w:rsidP="002D6E4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1</w:t>
      </w:r>
      <w:r w:rsidR="00687EC9" w:rsidRPr="002D6E4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 Общие положения</w:t>
      </w:r>
    </w:p>
    <w:p w14:paraId="5C20421D" w14:textId="77777777" w:rsidR="00687EC9" w:rsidRPr="002D6E47" w:rsidRDefault="00687EC9" w:rsidP="002D6E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6E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="008014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Pr="002D6E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Настоящие Правила приема составлены на основании:</w:t>
      </w:r>
      <w:r w:rsidRPr="002D6E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-Закона РФ «Об образовании в Российской Федерации» от 29 декабря 2012 г. № 273-ФЗ;</w:t>
      </w:r>
    </w:p>
    <w:p w14:paraId="5C9534FD" w14:textId="77777777" w:rsidR="00687EC9" w:rsidRPr="002D6E47" w:rsidRDefault="00687EC9" w:rsidP="002D6E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6E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-Приказа Минобрнауки РФ от 23.01.2014 N 36 «Об утверждении Порядка приема на обучение по образовательным программам среднего профессионального образования»; </w:t>
      </w:r>
    </w:p>
    <w:p w14:paraId="631EC1AC" w14:textId="77777777" w:rsidR="00687EC9" w:rsidRPr="002D6E47" w:rsidRDefault="00687EC9" w:rsidP="002D6E47">
      <w:pPr>
        <w:tabs>
          <w:tab w:val="num" w:pos="184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6E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-Устава</w:t>
      </w:r>
      <w:r w:rsidR="00A100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06FE9" w:rsidRPr="002D6E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Техникум</w:t>
      </w:r>
      <w:r w:rsidR="008014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2D6E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</w:t>
      </w:r>
    </w:p>
    <w:p w14:paraId="2DF8D5AD" w14:textId="2CEFDE56" w:rsidR="00D24C12" w:rsidRDefault="00D24C12" w:rsidP="002D6E47">
      <w:pPr>
        <w:tabs>
          <w:tab w:val="num" w:pos="184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6E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Об утверждении перечней профессий и специальностей среднего профессионального образования (утвержден приказом Минобрнауки России от 29.11.2013 г. №1199)</w:t>
      </w:r>
    </w:p>
    <w:p w14:paraId="5F4BF884" w14:textId="309AF1E7" w:rsidR="00973ADA" w:rsidRDefault="00973ADA" w:rsidP="00973ADA">
      <w:pPr>
        <w:jc w:val="both"/>
        <w:rPr>
          <w:rFonts w:ascii="Times New Roman" w:hAnsi="Times New Roman" w:cs="Times New Roman"/>
          <w:sz w:val="28"/>
          <w:szCs w:val="28"/>
        </w:rPr>
      </w:pPr>
      <w:r w:rsidRPr="00973ADA">
        <w:rPr>
          <w:rFonts w:ascii="Times New Roman" w:hAnsi="Times New Roman" w:cs="Times New Roman"/>
          <w:sz w:val="28"/>
          <w:szCs w:val="28"/>
        </w:rPr>
        <w:t>- Приказ Министерства просвещения РФ от 26 мая 2020 г. № 264 “Об особенностях приема на обучение по образовательным программам среднего профессионального образования на 2020/21 учебный год”</w:t>
      </w:r>
    </w:p>
    <w:p w14:paraId="433EEB22" w14:textId="0B8A5571" w:rsidR="00A80048" w:rsidRDefault="00A80048" w:rsidP="00973ADA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0048">
        <w:rPr>
          <w:rFonts w:ascii="Times New Roman" w:hAnsi="Times New Roman" w:cs="Times New Roman"/>
          <w:sz w:val="28"/>
          <w:szCs w:val="28"/>
        </w:rPr>
        <w:t>-</w:t>
      </w:r>
      <w:r w:rsidRPr="00A8004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r w:rsidRPr="00FC74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Указ Президента Российской Федерации от 2 апреля 2020 г. N 239 "О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Pr="00FC74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коронавирусной</w:t>
      </w:r>
      <w:proofErr w:type="spellEnd"/>
      <w:r w:rsidRPr="00FC74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инфекции (COVID-19)" (Собрание законодательства Российской Федерации, 2020, N 14, ст. 2082)</w:t>
      </w:r>
    </w:p>
    <w:p w14:paraId="76A04C55" w14:textId="599655CB" w:rsidR="00644197" w:rsidRDefault="00644197" w:rsidP="00644197">
      <w:pPr>
        <w:shd w:val="clear" w:color="auto" w:fill="FFFFFF"/>
        <w:spacing w:after="25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441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Pr="00FC74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Указ Президента Российской Федерации от 11 мая 2020 г. N 316 "Об определении порядка продления действия мер по обеспечению санитарно-эпидемиологического благополучия населения в субъектах Российской Федерации в связи с распространением новой </w:t>
      </w:r>
      <w:proofErr w:type="spellStart"/>
      <w:r w:rsidRPr="00FC74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коронавирусной</w:t>
      </w:r>
      <w:proofErr w:type="spellEnd"/>
      <w:r w:rsidRPr="00FC74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инфекции (COVID-19)"</w:t>
      </w:r>
    </w:p>
    <w:p w14:paraId="37130518" w14:textId="77777777" w:rsidR="00352B0A" w:rsidRPr="00FC74F9" w:rsidRDefault="00644197" w:rsidP="00352B0A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441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Pr="00FC74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Порядок приема на обучение по образовательным программам среднего профессионального образования, утвержденный приказом Министерства образования и науки Российской Федерации от 23 января 2014 г. N 36 (зарегистрирован Министерством юстиции Российской Федерации 6 марта 2014 г., регистрационный N 31529), с изменениями, внесенными приказом Министерства образования и науки Российской Федерации от 11 декабря 2015 г. N 1456 (зарегистрирован Министерством юстиции Российской Федерации 13 января 2016 г., регистрационный N 40560) и приказами Министерства просвещения Российской</w:t>
      </w:r>
      <w:r w:rsidR="00352B0A" w:rsidRPr="00352B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352B0A" w:rsidRPr="00FC74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Федерации от 26 ноября 2018 г. N 243 (зарегистрирован Министерством юстиции Российской Федерации 21 января 2019 г., регистрационный N 53458) и от 26 марта 2019 г. N 131 (зарегистрирован Министерством юстиции Российской Федерации 22 апреля 2019 г., регистрационный N 54472), в части способов, сроков подачи и завершения приема документов от поступающих, способов взаимодействия с поступающими при подаче ими документов, проведении вступительных испытаний и подаче и рассмотрении апелляций, а также в части необходимости заверения в заявлении о приеме подписью поступающего об ознакомлении его (в том числе через информационные системы общего пользования) с датой предоставления оригинала документа об образовании и (или) документа об образовании и о квалификации не применяется.</w:t>
      </w:r>
    </w:p>
    <w:p w14:paraId="776627C8" w14:textId="6FB73B2A" w:rsidR="00644197" w:rsidRPr="00FC74F9" w:rsidRDefault="00644197" w:rsidP="00644197">
      <w:pPr>
        <w:shd w:val="clear" w:color="auto" w:fill="FFFFFF"/>
        <w:spacing w:after="25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3E2A20CB" w14:textId="4DD42994" w:rsidR="0082103C" w:rsidRPr="002D6E47" w:rsidRDefault="0082103C" w:rsidP="00973ADA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6E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другие нормативно правовые акты уполномоченных федеральных органов исполнительной власти </w:t>
      </w:r>
      <w:r w:rsidR="000E167E" w:rsidRPr="002D6E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области образования.</w:t>
      </w:r>
    </w:p>
    <w:p w14:paraId="7138E881" w14:textId="77777777" w:rsidR="002A0792" w:rsidRPr="002D6E47" w:rsidRDefault="0080149D" w:rsidP="002D6E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="00687EC9" w:rsidRPr="002D6E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Настоящие «Правила приема в</w:t>
      </w:r>
      <w:r w:rsidR="0082103C" w:rsidRPr="002D6E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учреждение частное </w:t>
      </w:r>
      <w:r w:rsidR="0082103C" w:rsidRPr="002D6E4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профессиональной образовательной организации «Нефтяной техникум» </w:t>
      </w:r>
      <w:r w:rsidR="00687EC9" w:rsidRPr="002D6E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(далее – </w:t>
      </w:r>
      <w:r w:rsidR="0082103C" w:rsidRPr="002D6E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Техникум</w:t>
      </w:r>
      <w:r w:rsidR="00687EC9" w:rsidRPr="002D6E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</w:t>
      </w:r>
      <w:r w:rsidR="0082103C" w:rsidRPr="002D6E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обучение по образовательным программам среднего профессионального образования (программ</w:t>
      </w:r>
      <w:r w:rsidR="0023392E" w:rsidRPr="002D6E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ам</w:t>
      </w:r>
      <w:r w:rsidR="0082103C" w:rsidRPr="002D6E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подготовки специалистов среднего звена) (далее – Правила)  </w:t>
      </w:r>
      <w:r w:rsidR="00687EC9" w:rsidRPr="002D6E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регламентиру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</w:t>
      </w:r>
      <w:r w:rsidR="00687EC9" w:rsidRPr="002D6E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 прием граждан Российской Федерации</w:t>
      </w:r>
      <w:r w:rsidR="00463881" w:rsidRPr="002D6E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иностранных граждан </w:t>
      </w:r>
      <w:r w:rsidR="0075720F" w:rsidRPr="002D6E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лиц без</w:t>
      </w:r>
      <w:r w:rsidR="00463881" w:rsidRPr="002D6E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гражданства</w:t>
      </w:r>
      <w:r w:rsidR="00687EC9" w:rsidRPr="002D6E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 том числе соотечественников</w:t>
      </w:r>
      <w:r w:rsidR="00463881" w:rsidRPr="002D6E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проживающих</w:t>
      </w:r>
      <w:r w:rsidR="00687EC9" w:rsidRPr="002D6E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 рубежом</w:t>
      </w:r>
      <w:r w:rsidR="00463881" w:rsidRPr="002D6E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(далее - граждане, лица, поступающие), на обучение по образовательным программам среднего профессионального образования ( далее – образовательные программы) </w:t>
      </w:r>
      <w:r w:rsidR="00687EC9" w:rsidRPr="002D6E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463881" w:rsidRPr="002D6E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Техникуме </w:t>
      </w:r>
      <w:r w:rsidR="005A2AE4" w:rsidRPr="002D6E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договорам об образовании, заключаемым при приеме на обучение за счет средств физических и (или) юридических лиц (далее -договор об оказании платных образовательных услуг), а также определяет особенности проведения вступительных испытаний для</w:t>
      </w:r>
      <w:r w:rsidR="00552B45" w:rsidRPr="002D6E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инвалидов и </w:t>
      </w:r>
      <w:r w:rsidR="005A2AE4" w:rsidRPr="002D6E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лиц с ограниченными возможностями здоровья</w:t>
      </w:r>
      <w:r w:rsidR="00552B45" w:rsidRPr="002D6E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2F3C981F" w14:textId="77777777" w:rsidR="00035E2E" w:rsidRPr="002D6E47" w:rsidRDefault="0080149D" w:rsidP="002D6E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="00794527" w:rsidRPr="002D6E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 </w:t>
      </w:r>
      <w:r w:rsidR="006A15FF" w:rsidRPr="002D6E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Прием </w:t>
      </w:r>
      <w:r w:rsidR="00D56741" w:rsidRPr="002D6E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техникум лиц для обучения по образовательным программам осуществляется по заявлениям лиц, имеющим основное общее или среднее общее образование , если иное не установлено Федеральным законом от 29 декабря 2012 г. № 273-</w:t>
      </w:r>
      <w:r w:rsidR="00DC5A85" w:rsidRPr="002D6E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ФЗ «Об образовании в Российской Федерации» (далее – Федеральный закон).</w:t>
      </w:r>
    </w:p>
    <w:p w14:paraId="42A4AF75" w14:textId="77777777" w:rsidR="00AA54E8" w:rsidRPr="002D6E47" w:rsidRDefault="0080149D" w:rsidP="002D6E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="00AA54E8" w:rsidRPr="002D6E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</w:t>
      </w:r>
      <w:r w:rsidR="00B40397" w:rsidRPr="002D6E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Прием на обучение по образовательным программам является общедоступным,</w:t>
      </w:r>
      <w:r w:rsidR="00182B8F" w:rsidRPr="002D6E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если иное не предусмотрено частью 4 статьи 68 Федерального </w:t>
      </w:r>
      <w:proofErr w:type="spellStart"/>
      <w:r w:rsidR="00182B8F" w:rsidRPr="002D6E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закона.</w:t>
      </w:r>
      <w:r w:rsidR="0010696D" w:rsidRPr="002D6E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proofErr w:type="spellEnd"/>
      <w:r w:rsidR="0010696D" w:rsidRPr="002D6E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случае , если численность поступающих превышает количество мест в соответствии с планом приема, </w:t>
      </w:r>
      <w:r w:rsidR="000C6B7F" w:rsidRPr="002D6E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Техникумом</w:t>
      </w:r>
      <w:r w:rsidR="0010696D" w:rsidRPr="002D6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приеме на обучение по образовательным программам учитываются результаты освоения поступающими образовательной программы основного общего или среднего общего образования, указанные в представленных поступающими документах об образовании и (или) документах об образовании и о квалификации.</w:t>
      </w:r>
    </w:p>
    <w:p w14:paraId="42EBFF4F" w14:textId="77777777" w:rsidR="0010696D" w:rsidRPr="002D6E47" w:rsidRDefault="0080149D" w:rsidP="002D6E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="0010696D" w:rsidRPr="002D6E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0696D" w:rsidRPr="002D6E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Техникум </w:t>
      </w:r>
      <w:r w:rsidR="000C6B7F" w:rsidRPr="002D6E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осуществляет передачу, обработку и предоставление полученных в связи с приемом в Техникум персональных данных поступающих в соответствии с требованиями законодательства Российской Федерации.</w:t>
      </w:r>
    </w:p>
    <w:p w14:paraId="72AE5170" w14:textId="77777777" w:rsidR="009D2BFB" w:rsidRPr="002D6E47" w:rsidRDefault="0080149D" w:rsidP="002D6E47">
      <w:pPr>
        <w:pStyle w:val="22"/>
        <w:shd w:val="clear" w:color="auto" w:fill="auto"/>
        <w:tabs>
          <w:tab w:val="left" w:pos="1116"/>
        </w:tabs>
        <w:spacing w:line="240" w:lineRule="auto"/>
        <w:jc w:val="both"/>
        <w:rPr>
          <w:color w:val="000000" w:themeColor="text1"/>
        </w:rPr>
      </w:pPr>
      <w:r>
        <w:rPr>
          <w:color w:val="000000" w:themeColor="text1"/>
          <w:lang w:eastAsia="ru-RU"/>
        </w:rPr>
        <w:t>1.</w:t>
      </w:r>
      <w:r w:rsidR="00775D61" w:rsidRPr="002D6E47">
        <w:rPr>
          <w:color w:val="000000" w:themeColor="text1"/>
          <w:lang w:eastAsia="ru-RU"/>
        </w:rPr>
        <w:t xml:space="preserve">6. </w:t>
      </w:r>
      <w:r w:rsidR="009D2BFB" w:rsidRPr="002D6E47">
        <w:rPr>
          <w:color w:val="000000" w:themeColor="text1"/>
          <w:lang w:eastAsia="ru-RU" w:bidi="ru-RU"/>
        </w:rPr>
        <w:t>Условиями приема на обучение по образовательным программам гарантируется соблюдение права на образование и зачисление из числа поступающих, имеющих соответствующий уровень образования, наиболее способных и подготовленных к освоению образовательной программы соответствующего уровня и соответствующей направленности лиц.</w:t>
      </w:r>
    </w:p>
    <w:p w14:paraId="24772A6E" w14:textId="77777777" w:rsidR="002D6E47" w:rsidRDefault="002D6E47" w:rsidP="002D6E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0AA37171" w14:textId="77777777" w:rsidR="00794527" w:rsidRPr="002D6E47" w:rsidRDefault="00D71212" w:rsidP="002D6E4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</w:t>
      </w:r>
      <w:r w:rsidR="00794527" w:rsidRPr="002D6E4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  <w:r w:rsidR="008C055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794527" w:rsidRPr="002D6E4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Ор</w:t>
      </w:r>
      <w:r w:rsidR="003602D8" w:rsidRPr="002D6E4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ганизация приема граждан в </w:t>
      </w:r>
      <w:r w:rsidR="00606FE9" w:rsidRPr="002D6E4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Техникум</w:t>
      </w:r>
    </w:p>
    <w:p w14:paraId="3B43A75C" w14:textId="77777777" w:rsidR="00462891" w:rsidRPr="002D6E47" w:rsidRDefault="0080149D" w:rsidP="002D6E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2.1</w:t>
      </w:r>
      <w:r w:rsidR="00794527" w:rsidRPr="002D6E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94527" w:rsidRPr="002D6E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Организация приема граждан для обучения по освоению основных</w:t>
      </w:r>
      <w:r w:rsidR="00794527" w:rsidRPr="002D6E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образовательных профессиональных программ осуществляется приемной комиссией </w:t>
      </w:r>
      <w:r w:rsidR="00606FE9" w:rsidRPr="002D6E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Техникум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 </w:t>
      </w:r>
      <w:r w:rsidR="00C15B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соответствии с планом приема </w:t>
      </w:r>
      <w:r w:rsidR="00794527" w:rsidRPr="002D6E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="00C15B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приложение №1,2</w:t>
      </w:r>
      <w:r w:rsidR="00794527" w:rsidRPr="002D6E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proofErr w:type="gramStart"/>
      <w:r w:rsidR="008A2125" w:rsidRPr="002D6E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</w:t>
      </w:r>
      <w:r w:rsidR="00794527" w:rsidRPr="002D6E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дседателем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94527" w:rsidRPr="002D6E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приемной</w:t>
      </w:r>
      <w:proofErr w:type="gramEnd"/>
      <w:r w:rsidR="00794527" w:rsidRPr="002D6E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комиссии является директор </w:t>
      </w:r>
      <w:r w:rsidR="00606FE9" w:rsidRPr="002D6E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Техникум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794527" w:rsidRPr="002D6E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794527" w:rsidRPr="002D6E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2.2</w:t>
      </w:r>
      <w:r w:rsidR="00794527" w:rsidRPr="002D6E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94527" w:rsidRPr="002D6E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Состав, полномочия и порядок деятельность приемной комиссии</w:t>
      </w:r>
      <w:r w:rsidR="00794527" w:rsidRPr="002D6E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регламентируется положением о ней, утверждаемым директором </w:t>
      </w:r>
      <w:r w:rsidR="00606FE9" w:rsidRPr="002D6E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Техникум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794527" w:rsidRPr="002D6E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2D784DD0" w14:textId="77777777" w:rsidR="00A14D74" w:rsidRPr="002D6E47" w:rsidRDefault="0080149D" w:rsidP="002D6E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2.3</w:t>
      </w:r>
      <w:r w:rsidR="00794527" w:rsidRPr="002D6E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794527" w:rsidRPr="002D6E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Работу приемной комиссии и делопроизводство, а также личный прием поступающих и их родителей (законных представителей) организует ответственный секретарь приемной комиссии, который назначается директором </w:t>
      </w:r>
      <w:r w:rsidR="00606FE9" w:rsidRPr="002D6E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Техникум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794527" w:rsidRPr="002D6E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7B4DF2C9" w14:textId="77777777" w:rsidR="00794527" w:rsidRPr="002D6E47" w:rsidRDefault="0080149D" w:rsidP="002D6E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2.4.   </w:t>
      </w:r>
      <w:r w:rsidR="00794527" w:rsidRPr="002D6E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 приеме в </w:t>
      </w:r>
      <w:r w:rsidR="007F5DEF" w:rsidRPr="002D6E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Техникум</w:t>
      </w:r>
      <w:r w:rsidR="00794527" w:rsidRPr="002D6E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обеспечиваются соблюдение прав граждан в области образования, установленных законодательством Российской Федерации, гласность и открытость работы приемной комиссии.</w:t>
      </w:r>
      <w:r w:rsidR="00794527" w:rsidRPr="002D6E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2.5</w:t>
      </w:r>
      <w:r w:rsidR="00794527" w:rsidRPr="002D6E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794527" w:rsidRPr="002D6E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целью подтверждения достоверности документов, представляемых поступающими, приемная комиссия вправе обращаться в соответствующие (муниципальные) органы и организации.</w:t>
      </w:r>
    </w:p>
    <w:p w14:paraId="7867FB22" w14:textId="77777777" w:rsidR="002D6E47" w:rsidRDefault="002D6E47" w:rsidP="002D6E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481A39C4" w14:textId="77777777" w:rsidR="00794527" w:rsidRPr="002D6E47" w:rsidRDefault="00D71212" w:rsidP="002D6E4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3</w:t>
      </w:r>
      <w:r w:rsidR="00794527" w:rsidRPr="002D6E4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 Организация информирования поступающих</w:t>
      </w:r>
    </w:p>
    <w:p w14:paraId="3126FC21" w14:textId="77777777" w:rsidR="00A14D74" w:rsidRPr="002D6E47" w:rsidRDefault="0080149D" w:rsidP="002D6E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3.1</w:t>
      </w:r>
      <w:r w:rsidR="00794527" w:rsidRPr="002D6E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7F5DEF" w:rsidRPr="002D6E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Техникум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94527" w:rsidRPr="002D6E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объявляет прием для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94527" w:rsidRPr="002D6E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обучения по </w:t>
      </w:r>
      <w:r w:rsidR="00582B4A" w:rsidRPr="002D6E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образовательным программам</w:t>
      </w:r>
      <w:r w:rsidR="00794527" w:rsidRPr="002D6E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только при наличии лицензии на право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94527" w:rsidRPr="002D6E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ведения образовательной деятельности по этим образовательным программам.</w:t>
      </w:r>
    </w:p>
    <w:p w14:paraId="3FA3555B" w14:textId="77777777" w:rsidR="007F5DEF" w:rsidRPr="0080149D" w:rsidRDefault="0080149D" w:rsidP="0080149D">
      <w:pPr>
        <w:pStyle w:val="22"/>
        <w:shd w:val="clear" w:color="auto" w:fill="auto"/>
        <w:tabs>
          <w:tab w:val="left" w:pos="567"/>
        </w:tabs>
        <w:spacing w:line="322" w:lineRule="exact"/>
        <w:jc w:val="both"/>
        <w:rPr>
          <w:color w:val="000000" w:themeColor="text1"/>
        </w:rPr>
      </w:pPr>
      <w:r>
        <w:rPr>
          <w:color w:val="000000" w:themeColor="text1"/>
          <w:lang w:eastAsia="ru-RU" w:bidi="ru-RU"/>
        </w:rPr>
        <w:t xml:space="preserve">3.2.  </w:t>
      </w:r>
      <w:r w:rsidR="00606FE9" w:rsidRPr="0080149D">
        <w:rPr>
          <w:color w:val="000000" w:themeColor="text1"/>
          <w:lang w:eastAsia="ru-RU" w:bidi="ru-RU"/>
        </w:rPr>
        <w:t xml:space="preserve">Техникум </w:t>
      </w:r>
      <w:r w:rsidR="007F5DEF" w:rsidRPr="0080149D">
        <w:rPr>
          <w:color w:val="000000" w:themeColor="text1"/>
          <w:lang w:eastAsia="ru-RU" w:bidi="ru-RU"/>
        </w:rPr>
        <w:t>обязан ознакомить поступающего и (или) его родителей</w:t>
      </w:r>
      <w:r>
        <w:rPr>
          <w:color w:val="000000" w:themeColor="text1"/>
          <w:lang w:eastAsia="ru-RU" w:bidi="ru-RU"/>
        </w:rPr>
        <w:t xml:space="preserve"> </w:t>
      </w:r>
      <w:r w:rsidR="007F5DEF" w:rsidRPr="0080149D">
        <w:rPr>
          <w:color w:val="000000" w:themeColor="text1"/>
          <w:lang w:eastAsia="ru-RU" w:bidi="ru-RU"/>
        </w:rPr>
        <w:t xml:space="preserve">(законных представителей) со своим Уставом, с лицензией на осуществление </w:t>
      </w:r>
      <w:r>
        <w:rPr>
          <w:color w:val="000000" w:themeColor="text1"/>
          <w:lang w:eastAsia="ru-RU" w:bidi="ru-RU"/>
        </w:rPr>
        <w:t>о</w:t>
      </w:r>
      <w:r w:rsidR="007F5DEF" w:rsidRPr="0080149D">
        <w:rPr>
          <w:color w:val="000000" w:themeColor="text1"/>
          <w:lang w:eastAsia="ru-RU" w:bidi="ru-RU"/>
        </w:rPr>
        <w:t>бразовательной деятельности, свидетельством о</w:t>
      </w:r>
      <w:r>
        <w:rPr>
          <w:color w:val="000000" w:themeColor="text1"/>
          <w:lang w:eastAsia="ru-RU" w:bidi="ru-RU"/>
        </w:rPr>
        <w:t xml:space="preserve"> </w:t>
      </w:r>
      <w:r w:rsidR="007F5DEF" w:rsidRPr="0080149D">
        <w:rPr>
          <w:color w:val="000000" w:themeColor="text1"/>
          <w:lang w:eastAsia="ru-RU" w:bidi="ru-RU"/>
        </w:rPr>
        <w:t>государственной</w:t>
      </w:r>
      <w:r>
        <w:rPr>
          <w:color w:val="000000" w:themeColor="text1"/>
          <w:lang w:eastAsia="ru-RU" w:bidi="ru-RU"/>
        </w:rPr>
        <w:t xml:space="preserve"> </w:t>
      </w:r>
      <w:r w:rsidR="007F5DEF" w:rsidRPr="0080149D">
        <w:rPr>
          <w:color w:val="000000" w:themeColor="text1"/>
          <w:lang w:eastAsia="ru-RU" w:bidi="ru-RU"/>
        </w:rPr>
        <w:t>аккредитации, с образовательными программами</w:t>
      </w:r>
      <w:r w:rsidR="00606FE9" w:rsidRPr="0080149D">
        <w:rPr>
          <w:color w:val="000000" w:themeColor="text1"/>
          <w:lang w:eastAsia="ru-RU" w:bidi="ru-RU"/>
        </w:rPr>
        <w:t>,</w:t>
      </w:r>
      <w:r>
        <w:rPr>
          <w:color w:val="000000" w:themeColor="text1"/>
          <w:lang w:eastAsia="ru-RU" w:bidi="ru-RU"/>
        </w:rPr>
        <w:t xml:space="preserve"> </w:t>
      </w:r>
      <w:r w:rsidR="00E62700" w:rsidRPr="0080149D">
        <w:rPr>
          <w:color w:val="000000" w:themeColor="text1"/>
          <w:lang w:eastAsia="ru-RU" w:bidi="ru-RU"/>
        </w:rPr>
        <w:t>с условиями обучения по образовательной программе с использованием сетевой формы реализации образовательной программы по индивидуальн</w:t>
      </w:r>
      <w:r>
        <w:rPr>
          <w:color w:val="000000" w:themeColor="text1"/>
          <w:lang w:eastAsia="ru-RU" w:bidi="ru-RU"/>
        </w:rPr>
        <w:t>ым</w:t>
      </w:r>
      <w:r w:rsidR="00E62700" w:rsidRPr="0080149D">
        <w:rPr>
          <w:color w:val="000000" w:themeColor="text1"/>
          <w:lang w:eastAsia="ru-RU" w:bidi="ru-RU"/>
        </w:rPr>
        <w:t xml:space="preserve"> учебн</w:t>
      </w:r>
      <w:r>
        <w:rPr>
          <w:color w:val="000000" w:themeColor="text1"/>
          <w:lang w:eastAsia="ru-RU" w:bidi="ru-RU"/>
        </w:rPr>
        <w:t>ы</w:t>
      </w:r>
      <w:r w:rsidR="00E62700" w:rsidRPr="0080149D">
        <w:rPr>
          <w:color w:val="000000" w:themeColor="text1"/>
          <w:lang w:eastAsia="ru-RU" w:bidi="ru-RU"/>
        </w:rPr>
        <w:t>м план</w:t>
      </w:r>
      <w:r>
        <w:rPr>
          <w:color w:val="000000" w:themeColor="text1"/>
          <w:lang w:eastAsia="ru-RU" w:bidi="ru-RU"/>
        </w:rPr>
        <w:t>ам</w:t>
      </w:r>
      <w:r w:rsidR="00E62700" w:rsidRPr="0080149D">
        <w:rPr>
          <w:color w:val="000000" w:themeColor="text1"/>
          <w:lang w:eastAsia="ru-RU" w:bidi="ru-RU"/>
        </w:rPr>
        <w:t xml:space="preserve"> </w:t>
      </w:r>
      <w:r w:rsidR="007F5DEF" w:rsidRPr="0080149D">
        <w:rPr>
          <w:color w:val="000000" w:themeColor="text1"/>
          <w:lang w:eastAsia="ru-RU" w:bidi="ru-RU"/>
        </w:rPr>
        <w:t xml:space="preserve">и другими документами, регламентирующими </w:t>
      </w:r>
      <w:proofErr w:type="spellStart"/>
      <w:r w:rsidR="007F5DEF" w:rsidRPr="0080149D">
        <w:rPr>
          <w:color w:val="000000" w:themeColor="text1"/>
          <w:lang w:eastAsia="ru-RU" w:bidi="ru-RU"/>
        </w:rPr>
        <w:t>организациюи</w:t>
      </w:r>
      <w:proofErr w:type="spellEnd"/>
      <w:r w:rsidR="007F5DEF" w:rsidRPr="0080149D">
        <w:rPr>
          <w:color w:val="000000" w:themeColor="text1"/>
          <w:lang w:eastAsia="ru-RU" w:bidi="ru-RU"/>
        </w:rPr>
        <w:t xml:space="preserve"> </w:t>
      </w:r>
      <w:proofErr w:type="spellStart"/>
      <w:r w:rsidR="007F5DEF" w:rsidRPr="0080149D">
        <w:rPr>
          <w:color w:val="000000" w:themeColor="text1"/>
          <w:lang w:eastAsia="ru-RU" w:bidi="ru-RU"/>
        </w:rPr>
        <w:t>осуществлениеобразовательнойдеятельности</w:t>
      </w:r>
      <w:proofErr w:type="spellEnd"/>
      <w:r w:rsidR="007F5DEF" w:rsidRPr="0080149D">
        <w:rPr>
          <w:color w:val="000000" w:themeColor="text1"/>
          <w:lang w:eastAsia="ru-RU" w:bidi="ru-RU"/>
        </w:rPr>
        <w:t>, права и обязанности обучающихся.</w:t>
      </w:r>
    </w:p>
    <w:p w14:paraId="780E55F4" w14:textId="77777777" w:rsidR="00A14D74" w:rsidRPr="002D6E47" w:rsidRDefault="0080149D" w:rsidP="002D6E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3.3</w:t>
      </w:r>
      <w:r w:rsidR="00794527" w:rsidRPr="002D6E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С целью </w:t>
      </w:r>
      <w:r w:rsidR="00E445BE" w:rsidRPr="002D6E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информирования </w:t>
      </w:r>
      <w:r w:rsidR="00794527" w:rsidRPr="002D6E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поступающего и его родителей (</w:t>
      </w:r>
      <w:proofErr w:type="spellStart"/>
      <w:r w:rsidR="00794527" w:rsidRPr="002D6E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законныхпредставителей</w:t>
      </w:r>
      <w:proofErr w:type="spellEnd"/>
      <w:r w:rsidR="00794527" w:rsidRPr="002D6E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</w:t>
      </w:r>
      <w:r w:rsidR="00E445BE" w:rsidRPr="002D6E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 приеме на обучение </w:t>
      </w:r>
      <w:r w:rsidR="00606FE9" w:rsidRPr="002D6E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Техникум</w:t>
      </w:r>
      <w:r w:rsidR="00E445BE" w:rsidRPr="002D6E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размещает информацию на официальном сайте техникума в информационно-телекоммуникационной сети «Интернет» (далее – официальный сайт) по адресу:  </w:t>
      </w:r>
      <w:hyperlink r:id="rId7" w:history="1">
        <w:r w:rsidR="007C3780" w:rsidRPr="002D6E47">
          <w:rPr>
            <w:rStyle w:val="a3"/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lang w:eastAsia="ru-RU"/>
          </w:rPr>
          <w:t>http://www.n</w:t>
        </w:r>
        <w:proofErr w:type="spellStart"/>
        <w:r w:rsidR="007C3780" w:rsidRPr="002D6E47">
          <w:rPr>
            <w:rStyle w:val="a3"/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lang w:val="en-US" w:eastAsia="ru-RU"/>
          </w:rPr>
          <w:t>eftteh</w:t>
        </w:r>
        <w:proofErr w:type="spellEnd"/>
        <w:r w:rsidR="007C3780" w:rsidRPr="002D6E47">
          <w:rPr>
            <w:rStyle w:val="a3"/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lang w:eastAsia="ru-RU"/>
          </w:rPr>
          <w:t>.</w:t>
        </w:r>
        <w:proofErr w:type="spellStart"/>
        <w:r w:rsidR="007C3780" w:rsidRPr="002D6E47">
          <w:rPr>
            <w:rStyle w:val="a3"/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lang w:eastAsia="ru-RU"/>
          </w:rPr>
          <w:t>ru</w:t>
        </w:r>
        <w:proofErr w:type="spellEnd"/>
      </w:hyperlink>
      <w:r w:rsidR="00E445BE" w:rsidRPr="002D6E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а также на информационном стенде приемной комиссии, установленному по адресу: </w:t>
      </w:r>
      <w:r w:rsidR="00884F26" w:rsidRPr="002D6E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г. Ижевск, ул. Сабурова, д.23 на русском языке.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B15A8" w:rsidRPr="002D6E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Приемная комиссия </w:t>
      </w:r>
      <w:r w:rsidR="00606FE9" w:rsidRPr="002D6E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Техникум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BB15A8" w:rsidRPr="002D6E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обеспечивает функционирование специальных телефонных линий по телефону 8(3412) 48-38-74, 48-77-12.</w:t>
      </w:r>
    </w:p>
    <w:p w14:paraId="59045FEF" w14:textId="77777777" w:rsidR="00A14D74" w:rsidRPr="002D6E47" w:rsidRDefault="0080149D" w:rsidP="002D6E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3.4</w:t>
      </w:r>
      <w:r w:rsidR="00794527" w:rsidRPr="002D6E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До начала приема документов </w:t>
      </w:r>
      <w:r w:rsidR="00606FE9" w:rsidRPr="002D6E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Техникум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94280" w:rsidRPr="002D6E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официальном сайте и информационном стенде </w:t>
      </w:r>
      <w:r w:rsidR="00794527" w:rsidRPr="002D6E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объявляет след</w:t>
      </w:r>
      <w:r w:rsidR="00594BE6" w:rsidRPr="002D6E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ующее:</w:t>
      </w:r>
    </w:p>
    <w:p w14:paraId="17E13C0D" w14:textId="77777777" w:rsidR="00A14D74" w:rsidRPr="002D6E47" w:rsidRDefault="00F2686E" w:rsidP="002D6E4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6E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позднее 1 марта:</w:t>
      </w:r>
    </w:p>
    <w:p w14:paraId="36C98B9A" w14:textId="77777777" w:rsidR="00B26619" w:rsidRPr="002D6E47" w:rsidRDefault="00B26619" w:rsidP="002D6E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6E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а) </w:t>
      </w:r>
      <w:r w:rsidR="00794527" w:rsidRPr="002D6E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правила приема </w:t>
      </w:r>
      <w:r w:rsidR="00D65758" w:rsidRPr="002D6E4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на обучение по образовательным программам среднего профессионального образования учреждения частного профессиональной образовательной организации «Нефтяной техникум» </w:t>
      </w:r>
      <w:proofErr w:type="gramStart"/>
      <w:r w:rsidR="00D65758" w:rsidRPr="002D6E4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на  20</w:t>
      </w:r>
      <w:r w:rsidR="00DD1515" w:rsidRPr="00DD151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20</w:t>
      </w:r>
      <w:proofErr w:type="gramEnd"/>
      <w:r w:rsidR="00D65758" w:rsidRPr="002D6E4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-20</w:t>
      </w:r>
      <w:r w:rsidR="0074524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</w:t>
      </w:r>
      <w:r w:rsidR="00DD1515" w:rsidRPr="00DD151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</w:t>
      </w:r>
      <w:r w:rsidR="00D65758" w:rsidRPr="002D6E4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учебный год</w:t>
      </w:r>
      <w:r w:rsidR="00D65758" w:rsidRPr="002D6E4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br/>
      </w:r>
      <w:r w:rsidRPr="002D6E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 условия приема на обучение по договорам об оказании платных образовательных услуг;</w:t>
      </w:r>
    </w:p>
    <w:p w14:paraId="6CFD545B" w14:textId="77777777" w:rsidR="002852AA" w:rsidRPr="002D6E47" w:rsidRDefault="00B26619" w:rsidP="002D6E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6E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в) перечень специальностей, </w:t>
      </w:r>
      <w:r w:rsidR="002852AA" w:rsidRPr="002D6E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которым </w:t>
      </w:r>
      <w:proofErr w:type="gramStart"/>
      <w:r w:rsidR="00606FE9" w:rsidRPr="002D6E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Техникум</w:t>
      </w:r>
      <w:r w:rsidRPr="002D6E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объявляет</w:t>
      </w:r>
      <w:proofErr w:type="gramEnd"/>
      <w:r w:rsidRPr="002D6E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прием в соответствии с лицензией на право ведения образовательной деятельности с выделением форм</w:t>
      </w:r>
      <w:r w:rsidR="002852AA" w:rsidRPr="002D6E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</w:t>
      </w:r>
      <w:r w:rsidRPr="002D6E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получения образования - заочн</w:t>
      </w:r>
      <w:r w:rsidR="00494280" w:rsidRPr="002D6E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ая</w:t>
      </w:r>
      <w:r w:rsidRPr="002D6E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</w:p>
    <w:p w14:paraId="4D9A16DA" w14:textId="77777777" w:rsidR="002852AA" w:rsidRPr="002D6E47" w:rsidRDefault="002852AA" w:rsidP="002D6E4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2D6E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г) </w:t>
      </w:r>
      <w:r w:rsidRPr="002D6E47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требования к уровню образования, которое необходимо для поступления (основное общее или среднее общее образование);</w:t>
      </w:r>
    </w:p>
    <w:p w14:paraId="2B6B8356" w14:textId="77777777" w:rsidR="00A14D74" w:rsidRPr="002D6E47" w:rsidRDefault="002852AA" w:rsidP="002D6E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2D6E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r w:rsidR="00DE3E9C" w:rsidRPr="002D6E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 п</w:t>
      </w:r>
      <w:r w:rsidR="003E45B8" w:rsidRPr="002D6E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еречень</w:t>
      </w:r>
      <w:proofErr w:type="gramEnd"/>
      <w:r w:rsidR="003E45B8" w:rsidRPr="002D6E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вступительных испыт</w:t>
      </w:r>
      <w:r w:rsidR="00A14D74" w:rsidRPr="002D6E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аний;</w:t>
      </w:r>
      <w:r w:rsidR="00A14D74" w:rsidRPr="002D6E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</w:p>
    <w:p w14:paraId="569A416C" w14:textId="77777777" w:rsidR="00A14D74" w:rsidRPr="002D6E47" w:rsidRDefault="007146E8" w:rsidP="002D6E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2D6E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720598" w:rsidRPr="002D6E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)и</w:t>
      </w:r>
      <w:r w:rsidR="003E45B8" w:rsidRPr="002D6E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нформацию</w:t>
      </w:r>
      <w:proofErr w:type="gramEnd"/>
      <w:r w:rsidR="003E45B8" w:rsidRPr="002D6E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 формах проведения вступительных испытани</w:t>
      </w:r>
      <w:r w:rsidR="00A14D74" w:rsidRPr="002D6E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й </w:t>
      </w:r>
    </w:p>
    <w:p w14:paraId="76CCBB80" w14:textId="77777777" w:rsidR="00720598" w:rsidRPr="002D6E47" w:rsidRDefault="007146E8" w:rsidP="002D6E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6E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ж</w:t>
      </w:r>
      <w:r w:rsidR="00720598" w:rsidRPr="002D6E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информацию о возможности приема заявлений и необходимых документов, предусмотренным настоящим порядком в электронной форме.</w:t>
      </w:r>
    </w:p>
    <w:p w14:paraId="27421397" w14:textId="77777777" w:rsidR="00DE678A" w:rsidRPr="002D6E47" w:rsidRDefault="007146E8" w:rsidP="002D6E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6E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r w:rsidR="00DE678A" w:rsidRPr="002D6E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</w:t>
      </w:r>
      <w:r w:rsidR="00B00BF4" w:rsidRPr="002D6E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особенности проведения вступительных испытаний для лиц с ограниченными возможностями здоровья</w:t>
      </w:r>
    </w:p>
    <w:p w14:paraId="2CF64586" w14:textId="77777777" w:rsidR="00B00BF4" w:rsidRPr="002D6E47" w:rsidRDefault="007146E8" w:rsidP="002D6E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6E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B00BF4" w:rsidRPr="002D6E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</w:t>
      </w:r>
      <w:r w:rsidR="002852AA" w:rsidRPr="002D6E47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информацию о необходимости (отсутствии необходимости) прохождения поступающими обязательного предварительного медицинского осмотра (обследования); в случае необходимости прохождения указанного осмотра - с указанием перечня врачей-специалистов, перечня лабораторных и функциональных исследований, перечня общих и дополнительных медицинских противопоказаний</w:t>
      </w:r>
    </w:p>
    <w:p w14:paraId="7ED5EBF5" w14:textId="77777777" w:rsidR="00794527" w:rsidRPr="002D6E47" w:rsidRDefault="00794527" w:rsidP="002D6E4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6E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позднее 1 июня:</w:t>
      </w:r>
    </w:p>
    <w:p w14:paraId="6FCA24BD" w14:textId="77777777" w:rsidR="00A14D74" w:rsidRPr="002D6E47" w:rsidRDefault="0019725B" w:rsidP="002D6E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6E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а) </w:t>
      </w:r>
      <w:r w:rsidR="00794527" w:rsidRPr="002D6E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общее количество мест для приема по каждой специальности, в том числе по различным формам получения образования; </w:t>
      </w:r>
    </w:p>
    <w:p w14:paraId="38F067EA" w14:textId="77777777" w:rsidR="003512A6" w:rsidRPr="002D6E47" w:rsidRDefault="0019725B" w:rsidP="002D6E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6E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б) </w:t>
      </w:r>
      <w:r w:rsidR="00794527" w:rsidRPr="002D6E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количество мест по каж</w:t>
      </w:r>
      <w:r w:rsidR="0076379D" w:rsidRPr="002D6E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дой специальности по договорам об оказании платных образовательных услуг, в том числе по различным формам получения образования</w:t>
      </w:r>
      <w:r w:rsidR="00794527" w:rsidRPr="002D6E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</w:t>
      </w:r>
    </w:p>
    <w:p w14:paraId="79CF3C38" w14:textId="77777777" w:rsidR="003512A6" w:rsidRPr="002D6E47" w:rsidRDefault="00E812FB" w:rsidP="002D6E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6E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19725B" w:rsidRPr="002D6E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</w:t>
      </w:r>
      <w:r w:rsidR="00794527" w:rsidRPr="002D6E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информацию о наличии общежития и количество мест в общежитиях, выделяемых для иногородних поступающих; </w:t>
      </w:r>
    </w:p>
    <w:p w14:paraId="1E4623BC" w14:textId="77777777" w:rsidR="00594BE6" w:rsidRPr="002D6E47" w:rsidRDefault="00E812FB" w:rsidP="002D6E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6E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</w:t>
      </w:r>
      <w:r w:rsidR="0019725B" w:rsidRPr="002D6E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</w:t>
      </w:r>
      <w:r w:rsidR="00794527" w:rsidRPr="002D6E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образец договора для поступающих на места по договорам с оплатой стоимости обучения. </w:t>
      </w:r>
    </w:p>
    <w:p w14:paraId="03D5B2A6" w14:textId="77777777" w:rsidR="00794527" w:rsidRPr="002D6E47" w:rsidRDefault="0080149D" w:rsidP="002D6E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3.5</w:t>
      </w:r>
      <w:r w:rsidR="00794527" w:rsidRPr="002D6E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В период приема документов приемная комиссия ежедневно размещает</w:t>
      </w:r>
      <w:r w:rsidR="00B532CA" w:rsidRPr="002D6E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</w:t>
      </w:r>
      <w:r w:rsidR="00794527" w:rsidRPr="002D6E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официальном сайте образовательной организации и информационном стенде приемной комиссии сведения о ко</w:t>
      </w:r>
      <w:r w:rsidR="003B0E44" w:rsidRPr="002D6E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личестве поданных заявлений </w:t>
      </w:r>
      <w:r w:rsidR="0019725B" w:rsidRPr="002D6E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каждой специальности </w:t>
      </w:r>
      <w:r w:rsidR="003B0E44" w:rsidRPr="002D6E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заочной форме </w:t>
      </w:r>
      <w:r w:rsidR="0019725B" w:rsidRPr="002D6E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получения образования</w:t>
      </w:r>
      <w:r w:rsidR="00794527" w:rsidRPr="002D6E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Приемная комиссия </w:t>
      </w:r>
      <w:r w:rsidR="00606FE9" w:rsidRPr="002D6E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Техникум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794527" w:rsidRPr="002D6E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обеспечивает функционирование специальных телефонных линий</w:t>
      </w:r>
      <w:r w:rsidR="00E812FB" w:rsidRPr="002D6E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(тел.8(3412)48-38-74)</w:t>
      </w:r>
      <w:r w:rsidR="00794527" w:rsidRPr="002D6E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раздела сайта </w:t>
      </w:r>
      <w:r w:rsidR="00E812FB" w:rsidRPr="002D6E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Техникума </w:t>
      </w:r>
      <w:r w:rsidR="00794527" w:rsidRPr="002D6E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ответов на обращения,</w:t>
      </w:r>
      <w:r w:rsidR="002E2E37" w:rsidRPr="002D6E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связанные с приемом граждан в </w:t>
      </w:r>
      <w:r w:rsidR="00606FE9" w:rsidRPr="002D6E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Техникум</w:t>
      </w:r>
      <w:r w:rsidR="00794527" w:rsidRPr="002D6E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38334B7E" w14:textId="77777777" w:rsidR="002D6E47" w:rsidRDefault="002D6E47" w:rsidP="002D6E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22E3FBAA" w14:textId="77777777" w:rsidR="002D6E47" w:rsidRDefault="002D6E47" w:rsidP="002D6E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1F3A68E6" w14:textId="77777777" w:rsidR="00794527" w:rsidRPr="002D6E47" w:rsidRDefault="00D71212" w:rsidP="002D6E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4</w:t>
      </w:r>
      <w:r w:rsidR="00794527" w:rsidRPr="002D6E4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 Прием документов от поступающих</w:t>
      </w:r>
    </w:p>
    <w:p w14:paraId="1ED7059D" w14:textId="77777777" w:rsidR="00923E1F" w:rsidRDefault="00305370" w:rsidP="002D6E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4.1</w:t>
      </w:r>
      <w:r w:rsidR="00794527" w:rsidRPr="002D6E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Прием в </w:t>
      </w:r>
      <w:r w:rsidR="00606FE9" w:rsidRPr="002D6E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Техникум</w:t>
      </w:r>
      <w:r w:rsidR="008014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352E7" w:rsidRPr="002D6E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</w:t>
      </w:r>
      <w:r w:rsidR="00794527" w:rsidRPr="002D6E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образовательным программам среднего профессионального образования проводится по личному заявлению граждан.</w:t>
      </w:r>
      <w:r w:rsidR="00794527" w:rsidRPr="002D6E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Приём документов на первый кур</w:t>
      </w:r>
      <w:r w:rsidR="00923E1F" w:rsidRPr="002D6E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начинается не позднее </w:t>
      </w:r>
      <w:r w:rsidR="00A747EA" w:rsidRPr="002D6E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15</w:t>
      </w:r>
      <w:r w:rsidR="00923E1F" w:rsidRPr="002D6E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июня</w:t>
      </w:r>
      <w:r w:rsidR="00794527" w:rsidRPr="002D6E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794527" w:rsidRPr="002D6E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Приём заявлении 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06FE9" w:rsidRPr="002D6E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Техникум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352E7" w:rsidRPr="002D6E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="00794527" w:rsidRPr="002D6E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 заочную форму </w:t>
      </w:r>
      <w:r w:rsidR="00923E1F" w:rsidRPr="002D6E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получения образования на базе основного общего образования осуществляется </w:t>
      </w:r>
      <w:r w:rsidR="00492BF2" w:rsidRPr="002D6E4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с </w:t>
      </w:r>
      <w:r w:rsidR="00923E1F" w:rsidRPr="002D6E4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</w:t>
      </w:r>
      <w:r w:rsidR="0074524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0</w:t>
      </w:r>
      <w:r w:rsidR="00492BF2" w:rsidRPr="002D6E4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июня до </w:t>
      </w:r>
      <w:r w:rsidR="00026D5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31</w:t>
      </w:r>
      <w:r w:rsidR="00492BF2" w:rsidRPr="002D6E4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августа</w:t>
      </w:r>
      <w:r w:rsidR="00794527" w:rsidRPr="002D6E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492BF2" w:rsidRPr="002D6E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007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базе среднего общего образования </w:t>
      </w:r>
      <w:r w:rsidR="00E00725" w:rsidRPr="002D6E4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 1</w:t>
      </w:r>
      <w:r w:rsidR="00E0072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0</w:t>
      </w:r>
      <w:r w:rsidR="00E00725" w:rsidRPr="002D6E4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июня </w:t>
      </w:r>
      <w:r w:rsidR="00F86A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до</w:t>
      </w:r>
      <w:r w:rsidR="00E00725" w:rsidRPr="002D6E4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551F7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30</w:t>
      </w:r>
      <w:r w:rsidR="00E00725" w:rsidRPr="002D6E4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E0072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сентября</w:t>
      </w:r>
      <w:r w:rsidR="00E00725" w:rsidRPr="002D6E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492BF2" w:rsidRPr="002D6E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 при наличии мест </w:t>
      </w:r>
      <w:r w:rsidR="00492BF2" w:rsidRPr="002D6E4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до </w:t>
      </w:r>
      <w:r w:rsidR="00551F7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01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551F7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декабря</w:t>
      </w:r>
      <w:r w:rsidR="00492BF2" w:rsidRPr="002D6E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текущего года</w:t>
      </w:r>
      <w:r w:rsidR="00794527" w:rsidRPr="002D6E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39FF2B82" w14:textId="77777777" w:rsidR="002D030C" w:rsidRPr="002D6E47" w:rsidRDefault="002D030C" w:rsidP="002D6E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0D34DB0B" w14:textId="581A2434" w:rsidR="006E5435" w:rsidRDefault="00305370" w:rsidP="002D6E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4.2</w:t>
      </w:r>
      <w:r w:rsidR="00534E81" w:rsidRPr="002D6E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794527" w:rsidRPr="002D6E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 подаче заявления (на русском языке) о приеме 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 w:rsidR="0049532D" w:rsidRPr="002D6E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ехникум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94527" w:rsidRPr="002D6E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поступающий предъявляет</w:t>
      </w:r>
      <w:r w:rsidR="00110F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электронном </w:t>
      </w:r>
      <w:proofErr w:type="gramStart"/>
      <w:r w:rsidR="00110F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виде </w:t>
      </w:r>
      <w:r w:rsidR="00794527" w:rsidRPr="002D6E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F524B" w:rsidRPr="002D6E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следующие</w:t>
      </w:r>
      <w:proofErr w:type="gramEnd"/>
      <w:r w:rsidR="003F524B" w:rsidRPr="002D6E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документы:</w:t>
      </w:r>
    </w:p>
    <w:p w14:paraId="3FC3ED0B" w14:textId="77777777" w:rsidR="002D030C" w:rsidRPr="002D6E47" w:rsidRDefault="002D030C" w:rsidP="002D6E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5A6993BD" w14:textId="77777777" w:rsidR="00794527" w:rsidRDefault="00305370" w:rsidP="002D6E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4.2.</w:t>
      </w:r>
      <w:r w:rsidR="00794527" w:rsidRPr="002D6E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 Граждане</w:t>
      </w:r>
      <w:r w:rsidR="00460661" w:rsidRPr="002D6E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Российской Федерации</w:t>
      </w:r>
      <w:r w:rsidR="00794527" w:rsidRPr="002D6E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14:paraId="1F55A436" w14:textId="77777777" w:rsidR="009F1B28" w:rsidRPr="009F1B28" w:rsidRDefault="009F1B28" w:rsidP="009F1B28">
      <w:pPr>
        <w:pStyle w:val="a7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Документ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удостоверяющий личность</w:t>
      </w:r>
    </w:p>
    <w:p w14:paraId="33896A55" w14:textId="77777777" w:rsidR="00794527" w:rsidRPr="009F1B28" w:rsidRDefault="009F1B28" w:rsidP="009F1B28">
      <w:pPr>
        <w:pStyle w:val="a7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DE7993" w:rsidRPr="009F1B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ригинал или ксерокопию </w:t>
      </w:r>
      <w:r w:rsidR="00794527" w:rsidRPr="009F1B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документа об образовании</w:t>
      </w:r>
      <w:r w:rsidR="00460661" w:rsidRPr="009F1B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и(или) квалификации</w:t>
      </w:r>
      <w:r w:rsidR="00794527" w:rsidRPr="009F1B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</w:t>
      </w:r>
    </w:p>
    <w:p w14:paraId="39C119FE" w14:textId="77777777" w:rsidR="00794527" w:rsidRDefault="00DE7993" w:rsidP="009F1B28">
      <w:pPr>
        <w:pStyle w:val="a7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F1B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 </w:t>
      </w:r>
      <w:r w:rsidR="00794527" w:rsidRPr="009F1B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фотографии 3х4; </w:t>
      </w:r>
    </w:p>
    <w:p w14:paraId="400EFA51" w14:textId="77777777" w:rsidR="00A33DBA" w:rsidRPr="002D030C" w:rsidRDefault="009F1B28" w:rsidP="009F1B28">
      <w:pPr>
        <w:pStyle w:val="a7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М</w:t>
      </w:r>
      <w:r w:rsidR="00A33DBA" w:rsidRPr="009F1B28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едицинск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ую</w:t>
      </w:r>
      <w:r w:rsidR="00A33DBA" w:rsidRPr="009F1B28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 xml:space="preserve"> справк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у</w:t>
      </w:r>
      <w:r w:rsidR="00A33DBA" w:rsidRPr="009F1B28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 xml:space="preserve"> Ф-086у (в соответствии с постановлением Правительства РФ от 14 августа 2013г. № 697 «Об утверждении перечня специальностей и направлений подготовки, при приёме на обучение по которым </w:t>
      </w:r>
      <w:r w:rsidR="00A33DBA" w:rsidRPr="009F1B28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lastRenderedPageBreak/>
        <w:t>поступающие проходят обязательные предварительные медицинские осмотры» и приказом Министерства здравоохранения и социального развития Российской Федерации от 12 апреля 2011г. № 302н «Об утверждении перечней вредных и опасных производственных факторов и работ, при выполнении которых проводятся обязательные предварительные медицинские осмотры»)</w:t>
      </w:r>
      <w:r w:rsidR="00A33DBA" w:rsidRPr="009F1B2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br/>
      </w:r>
      <w:r w:rsidR="00A33DBA" w:rsidRPr="009F1B28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5. ксерокопию трудовой книжки ;</w:t>
      </w:r>
    </w:p>
    <w:p w14:paraId="19A5D57D" w14:textId="77777777" w:rsidR="002D030C" w:rsidRPr="009F1B28" w:rsidRDefault="002D030C" w:rsidP="002D030C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09FBCAA5" w14:textId="77777777" w:rsidR="00794527" w:rsidRPr="00A66184" w:rsidRDefault="00305370" w:rsidP="002D6E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4.2</w:t>
      </w:r>
      <w:r w:rsidR="00794527" w:rsidRPr="002D6E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.2 Иностранные граждане, лица без гражданства, в том числе соотечественники, проживающие за рубежом:</w:t>
      </w:r>
    </w:p>
    <w:p w14:paraId="1B99D231" w14:textId="77777777" w:rsidR="00794527" w:rsidRPr="002D030C" w:rsidRDefault="009F1B28" w:rsidP="002D030C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03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r w:rsidR="00794527" w:rsidRPr="002D03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окумент, удостоверяющего личность поступающего, либо документ, удостоверяющий личность иностранного гражданина в Российской Федерации, в соответствии со статьей 10 Федерального закона от 25 июля 2002 г. № 115-ФЗ «О правовом положении иностранных граждан в Российской Федерации»; </w:t>
      </w:r>
    </w:p>
    <w:p w14:paraId="772168C1" w14:textId="77777777" w:rsidR="00E2386B" w:rsidRPr="002D030C" w:rsidRDefault="009F1B28" w:rsidP="002D030C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03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794527" w:rsidRPr="002D03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ригинал документа иностранного государства об образовани</w:t>
      </w:r>
      <w:r w:rsidR="00E2386B" w:rsidRPr="002D03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794527" w:rsidRPr="002D03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(или) квалификации, </w:t>
      </w:r>
      <w:r w:rsidR="00E2386B" w:rsidRPr="002D03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(или его заверенную в установленном порядке копию), если удостоверяемое указанным документом образование признается в Российской Федерации  </w:t>
      </w:r>
      <w:r w:rsidR="00794527" w:rsidRPr="002D03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уровне </w:t>
      </w:r>
      <w:r w:rsidR="00E2386B" w:rsidRPr="002D03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соответствующего образования в соответствии со статьей 107 Федерального закона; </w:t>
      </w:r>
      <w:bookmarkStart w:id="0" w:name="page13"/>
      <w:bookmarkEnd w:id="0"/>
    </w:p>
    <w:p w14:paraId="57BCB4D7" w14:textId="77777777" w:rsidR="00794527" w:rsidRPr="002D030C" w:rsidRDefault="009F1B28" w:rsidP="002D030C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03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r w:rsidR="00794527" w:rsidRPr="002D03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аверенный в установленном порядке перевод на русский язык документа иностранного государства об уровне образования и (или) квалификации и приложения к нему (если последнее предусмотрено законодательством государства, в котором выдан такой документ об образовании); </w:t>
      </w:r>
    </w:p>
    <w:p w14:paraId="7D727857" w14:textId="77777777" w:rsidR="00794527" w:rsidRPr="002D030C" w:rsidRDefault="00DE7993" w:rsidP="002D030C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03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 фотографии 3х</w:t>
      </w:r>
      <w:proofErr w:type="gramStart"/>
      <w:r w:rsidRPr="002D03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 </w:t>
      </w:r>
      <w:r w:rsidR="00794527" w:rsidRPr="002D03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  <w:proofErr w:type="gramEnd"/>
    </w:p>
    <w:p w14:paraId="2B7F9273" w14:textId="77777777" w:rsidR="002D030C" w:rsidRDefault="002D030C" w:rsidP="002D030C">
      <w:pPr>
        <w:pStyle w:val="a7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58220E88" w14:textId="77777777" w:rsidR="00EB3342" w:rsidRDefault="00794527" w:rsidP="009F1B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6E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 переводы на русский язык должны быть выполнены на имя и фамилию, указанные в документе, удостоверяющем личность иностранного гражданина в Российской Федерации</w:t>
      </w:r>
      <w:r w:rsidR="009F1B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нотариально заверены</w:t>
      </w:r>
      <w:r w:rsidRPr="002D6E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2D945F8F" w14:textId="77777777" w:rsidR="00096709" w:rsidRDefault="00305370" w:rsidP="009F1B2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4.3. </w:t>
      </w:r>
      <w:r w:rsidRPr="00305370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D6E47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Подписью поступающего заверяются следующие документы:</w:t>
      </w:r>
      <w:r w:rsidRPr="002D6E47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br/>
      </w:r>
      <w:r w:rsidRPr="002D6E47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D6E47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заявление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 xml:space="preserve"> на поступление в техникум</w:t>
      </w:r>
      <w:r w:rsidRPr="002D6E47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;</w:t>
      </w:r>
      <w:r w:rsidRPr="002D6E47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br/>
      </w:r>
      <w:r w:rsidRPr="002D6E47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D6E47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согласие на обработку персональных данных;</w:t>
      </w:r>
      <w:r w:rsidRPr="002D6E47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br/>
      </w:r>
      <w:r w:rsidR="000967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4.4</w:t>
      </w:r>
      <w:r w:rsidR="00794527" w:rsidRPr="002D6E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9F1B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94527" w:rsidRPr="002D6E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заявлении </w:t>
      </w:r>
      <w:r w:rsidR="00C15B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(приложение 3,4) </w:t>
      </w:r>
      <w:r w:rsidR="00794527" w:rsidRPr="002D6E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поступающим указываются следующие обязательные сведения:</w:t>
      </w:r>
      <w:r w:rsidR="00794527" w:rsidRPr="002D6E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- фамилия, имя, отчество (последнее при наличии);</w:t>
      </w:r>
    </w:p>
    <w:p w14:paraId="3022B6DC" w14:textId="77777777" w:rsidR="00A438C7" w:rsidRPr="002D6E47" w:rsidRDefault="00794527" w:rsidP="002D6E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6E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дата рождения;</w:t>
      </w:r>
    </w:p>
    <w:p w14:paraId="3ECDDB75" w14:textId="77777777" w:rsidR="00CA7789" w:rsidRPr="002D6E47" w:rsidRDefault="00794527" w:rsidP="000967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6E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реквизиты документа, удостоверяющего его личность, когда и кем выдан;</w:t>
      </w:r>
      <w:r w:rsidRPr="002D6E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- сведения о предыдущем уровне образования и документе об образовании</w:t>
      </w:r>
      <w:r w:rsidR="00CA7789" w:rsidRPr="002D6E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</w:t>
      </w:r>
      <w:r w:rsidR="000967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A7789" w:rsidRPr="002D6E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(или) квалификации</w:t>
      </w:r>
      <w:r w:rsidRPr="002D6E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0967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D6E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его</w:t>
      </w:r>
      <w:r w:rsidR="000967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D6E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подтверждающем;</w:t>
      </w:r>
      <w:r w:rsidRPr="002D6E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- специальность, для обучения по которой он планирует поступать в </w:t>
      </w:r>
      <w:r w:rsidR="000967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</w:t>
      </w:r>
      <w:r w:rsidR="006E5435" w:rsidRPr="002D6E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разовательн</w:t>
      </w:r>
      <w:r w:rsidR="00CA7789" w:rsidRPr="002D6E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ую организацию</w:t>
      </w:r>
      <w:r w:rsidRPr="002D6E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с указанием условий обучения и формы получения образования (в рамках контрольных цифр приема, мест по договорам </w:t>
      </w:r>
      <w:r w:rsidR="00CA7789" w:rsidRPr="002D6E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 оказании платных образовательных услуг);</w:t>
      </w:r>
    </w:p>
    <w:p w14:paraId="7A68E08E" w14:textId="7B968C87" w:rsidR="00F2377A" w:rsidRPr="002D6E47" w:rsidRDefault="00794527" w:rsidP="009F1B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6E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заявлении также фиксируется факт ознакомления через информационные системы общего пользования</w:t>
      </w:r>
      <w:r w:rsidR="00980C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(на официальном сайте нефтяного техникума)</w:t>
      </w:r>
      <w:r w:rsidRPr="002D6E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копиями лицензии на осуществление образовательной деятельности, свидетельства о государственной аккредитации и приложений к ним или отсутствия копии указанного свидетельства. Факт ознакомления заверяется личной подписью </w:t>
      </w:r>
      <w:r w:rsidRPr="002D6E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поступающего.</w:t>
      </w:r>
      <w:r w:rsidRPr="002D6E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9F1B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</w:t>
      </w:r>
      <w:r w:rsidRPr="002D6E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Подписью поступающего заверяется также следующее:</w:t>
      </w:r>
      <w:r w:rsidRPr="002D6E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- ознакомление </w:t>
      </w:r>
      <w:r w:rsidR="00980C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</w:t>
      </w:r>
      <w:r w:rsidRPr="002D6E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ерез информационные системы общего пользования</w:t>
      </w:r>
      <w:r w:rsidR="00980C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(на официальном сайте нефтяного техникума)</w:t>
      </w:r>
      <w:r w:rsidRPr="002D6E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F1B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="009F1B28" w:rsidRPr="009F1B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F1B28" w:rsidRPr="009F1B28">
        <w:rPr>
          <w:rFonts w:ascii="Times New Roman" w:hAnsi="Times New Roman" w:cs="Times New Roman"/>
          <w:color w:val="000000"/>
          <w:sz w:val="28"/>
          <w:szCs w:val="28"/>
        </w:rPr>
        <w:t>Уставом, лицензией на право осуществления образовательной деятельности, свидетельством о государственной аккредитации, с приложениями к ним по выбранной специальности, правилами приема на обучение по образовательным программам СПО, образовательными программами, условиями обучения в УЧ ПОО «Нефтяной техникум», Правилами внутреннего распорядка для студентов, с</w:t>
      </w:r>
      <w:r w:rsidR="009F1B28" w:rsidRPr="009F1B28">
        <w:rPr>
          <w:rFonts w:ascii="Times New Roman" w:hAnsi="Times New Roman" w:cs="Times New Roman"/>
          <w:sz w:val="28"/>
          <w:szCs w:val="28"/>
        </w:rPr>
        <w:t xml:space="preserve"> локальными нормативными актами по основным вопросам организации и осуществления образовательной деятельности, в том числе регламентирующими  режим занятий обучающихся, формы, периодичность и порядок текущего контроля успеваемости и промежуточной аттестации обучающихся,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участниками образовательного процесса, Положением о платных образовательных услугах,  стоимостью и сроками обучения</w:t>
      </w:r>
      <w:r w:rsidR="009F1B28">
        <w:rPr>
          <w:rFonts w:ascii="Times New Roman" w:hAnsi="Times New Roman" w:cs="Times New Roman"/>
          <w:sz w:val="28"/>
          <w:szCs w:val="28"/>
        </w:rPr>
        <w:t>.</w:t>
      </w:r>
      <w:r w:rsidRPr="002D6E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14:paraId="247BAB9D" w14:textId="77777777" w:rsidR="00794527" w:rsidRPr="002D6E47" w:rsidRDefault="00794527" w:rsidP="00E30B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6E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случае представления поступающим заявления, содержащего не все сведения, предусмотренные настоящим пунктом, и (или) сведения, не соответствующие действительности, </w:t>
      </w:r>
      <w:r w:rsidR="00CA7789" w:rsidRPr="002D6E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Нефтяной техникум </w:t>
      </w:r>
      <w:r w:rsidRPr="002D6E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возвращает документы поступающему.</w:t>
      </w:r>
    </w:p>
    <w:p w14:paraId="37735B9C" w14:textId="77777777" w:rsidR="002D6E47" w:rsidRDefault="00225DFF" w:rsidP="002D6E47">
      <w:pPr>
        <w:pStyle w:val="22"/>
        <w:shd w:val="clear" w:color="auto" w:fill="auto"/>
        <w:spacing w:line="322" w:lineRule="exact"/>
        <w:jc w:val="both"/>
        <w:rPr>
          <w:color w:val="000000" w:themeColor="text1"/>
        </w:rPr>
      </w:pPr>
      <w:r w:rsidRPr="002D6E47">
        <w:rPr>
          <w:color w:val="000000" w:themeColor="text1"/>
          <w:lang w:eastAsia="ru-RU"/>
        </w:rPr>
        <w:t xml:space="preserve">    </w:t>
      </w:r>
      <w:r w:rsidR="00D71212">
        <w:rPr>
          <w:color w:val="000000" w:themeColor="text1"/>
          <w:lang w:eastAsia="ru-RU"/>
        </w:rPr>
        <w:t>4.5</w:t>
      </w:r>
      <w:r w:rsidRPr="002D6E47">
        <w:rPr>
          <w:color w:val="000000" w:themeColor="text1"/>
          <w:lang w:eastAsia="ru-RU"/>
        </w:rPr>
        <w:t xml:space="preserve">. </w:t>
      </w:r>
      <w:r w:rsidRPr="002D6E47">
        <w:rPr>
          <w:color w:val="000000" w:themeColor="text1"/>
        </w:rPr>
        <w:t xml:space="preserve">При поступлении на обучение по специальностям, входящим в перечень специальностей, при приеме на обучение по которым поступающие проходят обязательные предварительные медицинские осмотры (обследования) в порядке, установленном при заключении трудового договора или служебного контракта по соответствующей должности или специальности, утвержденный постановлением Правительства Российской Федерации от 14 августа 2013 г. </w:t>
      </w:r>
      <w:r w:rsidRPr="002D6E47">
        <w:rPr>
          <w:color w:val="000000" w:themeColor="text1"/>
          <w:lang w:val="en-US" w:bidi="en-US"/>
        </w:rPr>
        <w:t>N</w:t>
      </w:r>
      <w:r w:rsidRPr="002D6E47">
        <w:rPr>
          <w:color w:val="000000" w:themeColor="text1"/>
        </w:rPr>
        <w:t xml:space="preserve">697 , поступающие проходят обязательные предварительные медицинские осмотры (обследования) в порядке, установленном при заключении трудового договора или служебного контракта по соответствующим должности, профессии или специальности. Поступающий представляет оригинал или копию медицинской справки, содержащей сведения о проведении медицинского осмотра в соответствии с перечнем врачей-специалистов, лабораторных и функциональных исследований, установленным приказом Министерства здравоохранения и социального развития Российской Федерации от 12 апреля 2011 г. </w:t>
      </w:r>
      <w:r w:rsidRPr="002D6E47">
        <w:rPr>
          <w:color w:val="000000" w:themeColor="text1"/>
          <w:lang w:val="en-US" w:bidi="en-US"/>
        </w:rPr>
        <w:t>N</w:t>
      </w:r>
      <w:r w:rsidRPr="002D6E47">
        <w:rPr>
          <w:color w:val="000000" w:themeColor="text1"/>
        </w:rPr>
        <w:t xml:space="preserve">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(далее - приказ Минздравсоцразвития России). Медицинская справка признается действительной, если она получена не ранее года до дня завершения приема документов и вступительных испытаний. В случае непредставления поступающим либо недействительности медицинской справки, отсутствия в ней полностью или частично сведений о проведении медицинского осмотра, соответствующего требованиям, установленным приказом Минздравсоцразвития России, Техникум обеспечивает прохождение поступающим медицинского осмотра полностью или в </w:t>
      </w:r>
      <w:r w:rsidRPr="002D6E47">
        <w:rPr>
          <w:color w:val="000000" w:themeColor="text1"/>
        </w:rPr>
        <w:lastRenderedPageBreak/>
        <w:t xml:space="preserve">недостающей части в порядке, установленном указанным приказом. Информация о времени и месте прохождения медицинского осмотра размещается на официальном сайте. В случае если у поступающего имеются медицинские противопоказания, установленные приказом Минздравсоцразвития России, </w:t>
      </w:r>
      <w:r w:rsidR="00A33DBA" w:rsidRPr="002D6E47">
        <w:rPr>
          <w:color w:val="000000" w:themeColor="text1"/>
        </w:rPr>
        <w:t xml:space="preserve">Техникум </w:t>
      </w:r>
      <w:r w:rsidRPr="002D6E47">
        <w:rPr>
          <w:color w:val="000000" w:themeColor="text1"/>
        </w:rPr>
        <w:t xml:space="preserve">обеспечивает его информирование о связанных с указанными противопоказаниями последствиях в период обучения в </w:t>
      </w:r>
      <w:r w:rsidR="00A33DBA" w:rsidRPr="002D6E47">
        <w:rPr>
          <w:color w:val="000000" w:themeColor="text1"/>
        </w:rPr>
        <w:t xml:space="preserve">Техникуме </w:t>
      </w:r>
      <w:r w:rsidRPr="002D6E47">
        <w:rPr>
          <w:color w:val="000000" w:themeColor="text1"/>
        </w:rPr>
        <w:t>и последующей профессиональной деятельности.</w:t>
      </w:r>
    </w:p>
    <w:p w14:paraId="5F8E44A4" w14:textId="11514AC5" w:rsidR="00A438C7" w:rsidRPr="002D6E47" w:rsidRDefault="00D71212" w:rsidP="002D6E47">
      <w:pPr>
        <w:pStyle w:val="22"/>
        <w:shd w:val="clear" w:color="auto" w:fill="auto"/>
        <w:spacing w:line="322" w:lineRule="exact"/>
        <w:jc w:val="both"/>
        <w:rPr>
          <w:color w:val="000000" w:themeColor="text1"/>
          <w:lang w:eastAsia="ru-RU"/>
        </w:rPr>
      </w:pPr>
      <w:r>
        <w:rPr>
          <w:color w:val="000000" w:themeColor="text1"/>
          <w:lang w:eastAsia="ru-RU"/>
        </w:rPr>
        <w:t xml:space="preserve">4.6 </w:t>
      </w:r>
      <w:r w:rsidR="00794527" w:rsidRPr="002D6E47">
        <w:rPr>
          <w:color w:val="000000" w:themeColor="text1"/>
          <w:lang w:eastAsia="ru-RU"/>
        </w:rPr>
        <w:t>.Поступающий вправе направлять заявление о приеме, а также необходимые документы через операторов почтовой связи общего пользования (далее – по почте), а также в электронной форме</w:t>
      </w:r>
      <w:r w:rsidR="00EB7C12" w:rsidRPr="00EB7C12">
        <w:rPr>
          <w:color w:val="000000" w:themeColor="text1"/>
          <w:lang w:eastAsia="ru-RU"/>
        </w:rPr>
        <w:t xml:space="preserve"> </w:t>
      </w:r>
      <w:r w:rsidR="00EB7C12">
        <w:rPr>
          <w:color w:val="000000" w:themeColor="text1"/>
          <w:lang w:eastAsia="ru-RU"/>
        </w:rPr>
        <w:t>на адрес электронной почты Нефтяного техникума</w:t>
      </w:r>
      <w:r w:rsidR="00794527" w:rsidRPr="002D6E47">
        <w:rPr>
          <w:color w:val="000000" w:themeColor="text1"/>
          <w:lang w:eastAsia="ru-RU"/>
        </w:rPr>
        <w:t xml:space="preserve"> в соответствии </w:t>
      </w:r>
      <w:r w:rsidR="00A438C7" w:rsidRPr="002D6E47">
        <w:rPr>
          <w:color w:val="000000" w:themeColor="text1"/>
          <w:lang w:eastAsia="ru-RU"/>
        </w:rPr>
        <w:t xml:space="preserve"> с </w:t>
      </w:r>
      <w:r w:rsidR="00794527" w:rsidRPr="002D6E47">
        <w:rPr>
          <w:color w:val="000000" w:themeColor="text1"/>
          <w:lang w:eastAsia="ru-RU"/>
        </w:rPr>
        <w:t>Федеральным законом от 6 апреля 2011 г. № 67-ФЗ «Об электронной</w:t>
      </w:r>
      <w:bookmarkStart w:id="1" w:name="page15"/>
      <w:bookmarkEnd w:id="1"/>
      <w:r w:rsidR="00794527" w:rsidRPr="002D6E47">
        <w:rPr>
          <w:color w:val="000000" w:themeColor="text1"/>
          <w:lang w:eastAsia="ru-RU"/>
        </w:rPr>
        <w:t xml:space="preserve"> подписи», Федеральным законом от 27 июля 2006 г. № 149-ФЗ «Об информации, информационных технологиях и о защите информации», Федеральным законом от 7 июля 2003 г. № 126-ФЗ «О связи». При направлении документов по почте поступающий к заявлению прилагает ксерокопии документов, удостоверяющих его личность и гражданство, документа государственного образца об образовании, а также иных документов, предусмотренных настоящими Правилами приема.</w:t>
      </w:r>
      <w:r w:rsidR="00555ED0" w:rsidRPr="00555ED0">
        <w:rPr>
          <w:color w:val="000000" w:themeColor="text1"/>
          <w:lang w:eastAsia="ru-RU"/>
        </w:rPr>
        <w:t xml:space="preserve"> </w:t>
      </w:r>
      <w:r w:rsidR="00794527" w:rsidRPr="002D6E47">
        <w:rPr>
          <w:color w:val="000000" w:themeColor="text1"/>
          <w:lang w:eastAsia="ru-RU"/>
        </w:rPr>
        <w:t xml:space="preserve">Документы, направленные по почте, принимаются при их поступлении в </w:t>
      </w:r>
      <w:r w:rsidR="002853EB" w:rsidRPr="002D6E47">
        <w:rPr>
          <w:color w:val="000000" w:themeColor="text1"/>
          <w:lang w:eastAsia="ru-RU"/>
        </w:rPr>
        <w:t>техникум</w:t>
      </w:r>
      <w:r w:rsidR="00794527" w:rsidRPr="002D6E47">
        <w:rPr>
          <w:color w:val="000000" w:themeColor="text1"/>
          <w:lang w:eastAsia="ru-RU"/>
        </w:rPr>
        <w:t xml:space="preserve"> не позднее сроков, установленных </w:t>
      </w:r>
      <w:r w:rsidR="006D6357" w:rsidRPr="002D6E47">
        <w:rPr>
          <w:color w:val="000000" w:themeColor="text1"/>
          <w:lang w:eastAsia="ru-RU"/>
        </w:rPr>
        <w:t xml:space="preserve">пунктом </w:t>
      </w:r>
      <w:r w:rsidR="00EB7C12" w:rsidRPr="00EB7C12">
        <w:rPr>
          <w:color w:val="000000" w:themeColor="text1"/>
          <w:lang w:eastAsia="ru-RU"/>
        </w:rPr>
        <w:t>4.1</w:t>
      </w:r>
      <w:r w:rsidR="00794527" w:rsidRPr="002D6E47">
        <w:rPr>
          <w:color w:val="000000" w:themeColor="text1"/>
          <w:lang w:eastAsia="ru-RU"/>
        </w:rPr>
        <w:t xml:space="preserve"> настоящими Правилами приема, </w:t>
      </w:r>
      <w:r w:rsidR="00151718" w:rsidRPr="002D6E47">
        <w:rPr>
          <w:color w:val="000000" w:themeColor="text1"/>
          <w:lang w:eastAsia="ru-RU"/>
        </w:rPr>
        <w:t xml:space="preserve">до завершения приема документов по адресу: 426068, </w:t>
      </w:r>
      <w:proofErr w:type="spellStart"/>
      <w:r w:rsidR="00151718" w:rsidRPr="002D6E47">
        <w:rPr>
          <w:color w:val="000000" w:themeColor="text1"/>
          <w:lang w:eastAsia="ru-RU"/>
        </w:rPr>
        <w:t>г.Ижевск</w:t>
      </w:r>
      <w:proofErr w:type="spellEnd"/>
      <w:r w:rsidR="00151718" w:rsidRPr="002D6E47">
        <w:rPr>
          <w:color w:val="000000" w:themeColor="text1"/>
          <w:lang w:eastAsia="ru-RU"/>
        </w:rPr>
        <w:t xml:space="preserve"> ,ул. Сабурова ,23.Приемная комиссия Нефтяного техникума. Адрес электронной почты</w:t>
      </w:r>
      <w:r w:rsidR="00EB7C12">
        <w:rPr>
          <w:color w:val="000000" w:themeColor="text1"/>
          <w:lang w:eastAsia="ru-RU"/>
        </w:rPr>
        <w:t xml:space="preserve"> Нефтяного техникума</w:t>
      </w:r>
      <w:r w:rsidR="00151718" w:rsidRPr="002D6E47">
        <w:rPr>
          <w:color w:val="000000" w:themeColor="text1"/>
          <w:lang w:eastAsia="ru-RU"/>
        </w:rPr>
        <w:t xml:space="preserve">: </w:t>
      </w:r>
      <w:proofErr w:type="spellStart"/>
      <w:r w:rsidR="00151718" w:rsidRPr="002D6E47">
        <w:rPr>
          <w:color w:val="000000" w:themeColor="text1"/>
          <w:lang w:val="en-US" w:eastAsia="ru-RU"/>
        </w:rPr>
        <w:t>entercom</w:t>
      </w:r>
      <w:proofErr w:type="spellEnd"/>
      <w:r w:rsidR="00151718" w:rsidRPr="002D6E47">
        <w:rPr>
          <w:color w:val="000000" w:themeColor="text1"/>
          <w:lang w:eastAsia="ru-RU"/>
        </w:rPr>
        <w:t>@</w:t>
      </w:r>
      <w:r w:rsidR="00151718" w:rsidRPr="002D6E47">
        <w:rPr>
          <w:color w:val="000000" w:themeColor="text1"/>
          <w:lang w:val="en-US" w:eastAsia="ru-RU"/>
        </w:rPr>
        <w:t>e</w:t>
      </w:r>
      <w:r w:rsidR="00151718" w:rsidRPr="002D6E47">
        <w:rPr>
          <w:color w:val="000000" w:themeColor="text1"/>
          <w:lang w:eastAsia="ru-RU"/>
        </w:rPr>
        <w:t>-</w:t>
      </w:r>
      <w:proofErr w:type="spellStart"/>
      <w:r w:rsidR="00151718" w:rsidRPr="002D6E47">
        <w:rPr>
          <w:color w:val="000000" w:themeColor="text1"/>
          <w:lang w:val="en-US" w:eastAsia="ru-RU"/>
        </w:rPr>
        <w:t>izhevsk</w:t>
      </w:r>
      <w:proofErr w:type="spellEnd"/>
      <w:r w:rsidR="00151718" w:rsidRPr="002D6E47">
        <w:rPr>
          <w:color w:val="000000" w:themeColor="text1"/>
          <w:lang w:eastAsia="ru-RU"/>
        </w:rPr>
        <w:t>.</w:t>
      </w:r>
      <w:proofErr w:type="spellStart"/>
      <w:r w:rsidR="00151718" w:rsidRPr="002D6E47">
        <w:rPr>
          <w:color w:val="000000" w:themeColor="text1"/>
          <w:lang w:val="en-US" w:eastAsia="ru-RU"/>
        </w:rPr>
        <w:t>ru</w:t>
      </w:r>
      <w:proofErr w:type="spellEnd"/>
    </w:p>
    <w:p w14:paraId="50AE18D6" w14:textId="41947588" w:rsidR="00F2377A" w:rsidRPr="002D6E47" w:rsidRDefault="00D71212" w:rsidP="002D6E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4.7</w:t>
      </w:r>
      <w:r w:rsidR="00794527" w:rsidRPr="002D6E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94527" w:rsidRPr="002D6E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допускается взимание платы с поступающих при подаче</w:t>
      </w:r>
      <w:r w:rsidR="00A438C7" w:rsidRPr="002D6E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документов, указанных в пункте</w:t>
      </w:r>
      <w:r w:rsidR="00794527" w:rsidRPr="002D6E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4</w:t>
      </w:r>
      <w:r w:rsidR="00555ED0" w:rsidRPr="00555E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794527" w:rsidRPr="002D6E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настоящ</w:t>
      </w:r>
      <w:r w:rsidR="00A438C7" w:rsidRPr="002D6E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их  Правил</w:t>
      </w:r>
      <w:proofErr w:type="gramEnd"/>
      <w:r w:rsidR="00794527" w:rsidRPr="002D6E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41FBA5FB" w14:textId="66AD0099" w:rsidR="00F2377A" w:rsidRPr="002D6E47" w:rsidRDefault="00D71212" w:rsidP="002D6E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4.8</w:t>
      </w:r>
      <w:r w:rsidR="00794527" w:rsidRPr="002D6E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94527" w:rsidRPr="002D6E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каждого поступающего заводится личное </w:t>
      </w:r>
      <w:proofErr w:type="gramStart"/>
      <w:r w:rsidR="00794527" w:rsidRPr="002D6E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дело</w:t>
      </w:r>
      <w:r w:rsidR="003A6876" w:rsidRPr="003A68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94527" w:rsidRPr="002D6E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proofErr w:type="gramEnd"/>
      <w:r w:rsidR="00794527" w:rsidRPr="002D6E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котором хранятся все сданные документы.</w:t>
      </w:r>
    </w:p>
    <w:p w14:paraId="2A253A5D" w14:textId="76AE2827" w:rsidR="00794527" w:rsidRDefault="00D71212" w:rsidP="003A68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</w:t>
      </w:r>
      <w:r w:rsidR="00794527" w:rsidRPr="002D6E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.По</w:t>
      </w:r>
      <w:proofErr w:type="gramEnd"/>
      <w:r w:rsidR="00794527" w:rsidRPr="002D6E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письменному заявлению поступающие имеют право забрать оригинал </w:t>
      </w:r>
      <w:r w:rsidR="00A3393C" w:rsidRPr="002D6E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документа </w:t>
      </w:r>
      <w:r w:rsidR="00794527" w:rsidRPr="002D6E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 образовании и другие документы, представленные поступающим. Документы должны возвращаться </w:t>
      </w:r>
      <w:r w:rsidR="006E5435" w:rsidRPr="002D6E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образовательным учреждением</w:t>
      </w:r>
      <w:r w:rsidR="00794527" w:rsidRPr="002D6E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течение следующего рабочего дня</w:t>
      </w:r>
      <w:r w:rsidR="00A3393C" w:rsidRPr="002D6E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после подачи заявления</w:t>
      </w:r>
      <w:r w:rsidR="00794527" w:rsidRPr="002D6E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3E2777A1" w14:textId="02BBB754" w:rsidR="00555ED0" w:rsidRPr="00FC74F9" w:rsidRDefault="00555ED0" w:rsidP="003A6876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5E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4.11 </w:t>
      </w:r>
      <w:r w:rsidRPr="00980CE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Для поступления на обучение поступающие подают заявление о приеме с приложением необходимых документов одним из следующих способов:</w:t>
      </w:r>
    </w:p>
    <w:p w14:paraId="0E5AFE32" w14:textId="77777777" w:rsidR="00555ED0" w:rsidRPr="00555ED0" w:rsidRDefault="00555ED0" w:rsidP="003A6876">
      <w:pPr>
        <w:shd w:val="clear" w:color="auto" w:fill="FFFFFF"/>
        <w:spacing w:after="255" w:line="27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74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 через операторов почтовой связи общего пользования</w:t>
      </w:r>
      <w:r w:rsidRPr="00555E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адресу:</w:t>
      </w:r>
      <w:r w:rsidRPr="00555ED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426068, </w:t>
      </w:r>
      <w:proofErr w:type="spellStart"/>
      <w:proofErr w:type="gramStart"/>
      <w:r w:rsidRPr="00555ED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г.Ижевск</w:t>
      </w:r>
      <w:proofErr w:type="spellEnd"/>
      <w:r w:rsidRPr="00555ED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,</w:t>
      </w:r>
      <w:proofErr w:type="gramEnd"/>
      <w:r w:rsidRPr="00555ED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ул. Сабурова ,23.</w:t>
      </w:r>
    </w:p>
    <w:p w14:paraId="2CBDF1B9" w14:textId="633F4C32" w:rsidR="00555ED0" w:rsidRPr="00FC74F9" w:rsidRDefault="00555ED0" w:rsidP="003A6876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74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 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</w:t>
      </w:r>
      <w:r w:rsidRPr="00555E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электронный адрес</w:t>
      </w:r>
      <w:r w:rsidRPr="00FC74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r w:rsidRPr="00555ED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55ED0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/>
        </w:rPr>
        <w:t>entercom</w:t>
      </w:r>
      <w:proofErr w:type="spellEnd"/>
      <w:r w:rsidRPr="00555ED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@</w:t>
      </w:r>
      <w:r w:rsidRPr="00555ED0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/>
        </w:rPr>
        <w:t>e</w:t>
      </w:r>
      <w:r w:rsidRPr="00555ED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proofErr w:type="spellStart"/>
      <w:r w:rsidRPr="00555ED0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/>
        </w:rPr>
        <w:t>izhevsk</w:t>
      </w:r>
      <w:proofErr w:type="spellEnd"/>
      <w:r w:rsidRPr="00555ED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spellStart"/>
      <w:r w:rsidRPr="00555ED0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/>
        </w:rPr>
        <w:t>ru</w:t>
      </w:r>
      <w:proofErr w:type="spellEnd"/>
      <w:r w:rsidRPr="00FC74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14:paraId="0DEF230C" w14:textId="613FFE63" w:rsidR="00555ED0" w:rsidRPr="00FC74F9" w:rsidRDefault="00555ED0" w:rsidP="003A6876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74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посредством электронной почты </w:t>
      </w:r>
      <w:r w:rsidR="000C53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Нефтяного техникума </w:t>
      </w:r>
      <w:r w:rsidR="000C53CE" w:rsidRPr="00555E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адресу:</w:t>
      </w:r>
      <w:r w:rsidR="000C53CE" w:rsidRPr="00555ED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426068, </w:t>
      </w:r>
      <w:proofErr w:type="spellStart"/>
      <w:proofErr w:type="gramStart"/>
      <w:r w:rsidR="000C53CE" w:rsidRPr="00555ED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г.Ижевск</w:t>
      </w:r>
      <w:proofErr w:type="spellEnd"/>
      <w:r w:rsidR="000C53CE" w:rsidRPr="00555ED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,</w:t>
      </w:r>
      <w:proofErr w:type="gramEnd"/>
      <w:r w:rsidR="000C53CE" w:rsidRPr="00555ED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ул. Сабурова ,23</w:t>
      </w:r>
      <w:r w:rsidR="000C53C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C74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информационно-телекоммуникационной сети "Интернет" (далее - электронная информационная система организации) или иным способом с использованием информационно-телекоммуникационной сети "Интернет";</w:t>
      </w:r>
    </w:p>
    <w:p w14:paraId="31321DEC" w14:textId="0E5A46BD" w:rsidR="00555ED0" w:rsidRPr="00FC74F9" w:rsidRDefault="000C53CE" w:rsidP="00C81AC1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4.12 Нефтяной техникум</w:t>
      </w:r>
      <w:r w:rsidR="00555ED0" w:rsidRPr="00FC74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осуществляет проверку достоверности сведений, указанных в заявлении о приеме, и соответствия действительности поданных электронных образов документов. При проведении указанной проверки организация вправе обращаться в соответствующие государственные информационные системы, государственные (муниципальные) органы и организации.</w:t>
      </w:r>
    </w:p>
    <w:p w14:paraId="6AB2C3F1" w14:textId="3F590C87" w:rsidR="00555ED0" w:rsidRPr="00FC74F9" w:rsidRDefault="000C53CE" w:rsidP="00C81AC1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4.13</w:t>
      </w:r>
      <w:r w:rsidR="00555ED0" w:rsidRPr="00FC74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После получения заявления о приеме организация в электронной форме или с помощью операторов почтовой связи общего пользования информирует поступающего о необходимости для зачисления в </w:t>
      </w:r>
      <w:r w:rsidR="001264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Нефтяной техникум</w:t>
      </w:r>
      <w:r w:rsidR="00555ED0" w:rsidRPr="00FC74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представить уведомление о намерении обучаться и о сроках его представления.</w:t>
      </w:r>
    </w:p>
    <w:p w14:paraId="6713F341" w14:textId="3998E067" w:rsidR="00555ED0" w:rsidRPr="00FC74F9" w:rsidRDefault="00C81AC1" w:rsidP="00555ED0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</w:t>
      </w:r>
      <w:r w:rsidR="00555ED0" w:rsidRPr="00FC74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14</w:t>
      </w:r>
      <w:r w:rsidR="00555ED0" w:rsidRPr="00FC74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Уведомление о намерении обучаться подается поступающим тем способом, которым было подано заявление о приеме.</w:t>
      </w:r>
    </w:p>
    <w:p w14:paraId="0367E460" w14:textId="77777777" w:rsidR="00555ED0" w:rsidRPr="00FC74F9" w:rsidRDefault="00555ED0" w:rsidP="00555ED0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74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уведомлении о намерении обучаться должно быть указано:</w:t>
      </w:r>
    </w:p>
    <w:p w14:paraId="43B0EF99" w14:textId="77777777" w:rsidR="00555ED0" w:rsidRPr="00FC74F9" w:rsidRDefault="00555ED0" w:rsidP="00555ED0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74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 обязательство в течение первого года обучения:</w:t>
      </w:r>
    </w:p>
    <w:p w14:paraId="75E48750" w14:textId="77777777" w:rsidR="00555ED0" w:rsidRPr="00FC74F9" w:rsidRDefault="00555ED0" w:rsidP="00555ED0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74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представить в организацию оригинал документа об образовании и (или) документа об образовании и о квалификации;</w:t>
      </w:r>
    </w:p>
    <w:p w14:paraId="5B27F3E2" w14:textId="77777777" w:rsidR="00555ED0" w:rsidRPr="00FC74F9" w:rsidRDefault="00555ED0" w:rsidP="00555ED0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74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пройти обязательные предварительные медицинские осмотры (обследования) при обучении по специальностям, входящим в перечень специальностей и направлений подготовки, при приеме на обучение по которым поступающие проходят обязательные предварительные медицинские осмотры (обследования), в порядке, установленном при заключении трудового договора или служебного контракта по соответствующей должности или специальности, утвержденном постановлением Правительства Российской Федерации от 14 августа 2013 г. N 697 (Собрание законодательства Российской Федерации, 2013, N 33, ст. 4398) (далее - медицинские осмотры);</w:t>
      </w:r>
    </w:p>
    <w:p w14:paraId="26C40DA1" w14:textId="77777777" w:rsidR="00555ED0" w:rsidRPr="00FC74F9" w:rsidRDefault="00555ED0" w:rsidP="00555ED0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74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 подтверждение, что им не подано (не будет подано) уведомление о намерении обучаться в другие организации за счет бюджетных ассигнований федерального бюджета, бюджетов субъектов Российской Федерации, местных бюджетов.</w:t>
      </w:r>
    </w:p>
    <w:p w14:paraId="4A4B9BE0" w14:textId="77D312A6" w:rsidR="00555ED0" w:rsidRPr="00FC74F9" w:rsidRDefault="003A6876" w:rsidP="003A6876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80C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4.14</w:t>
      </w:r>
      <w:r w:rsidR="00555ED0" w:rsidRPr="00FC74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Взаимодействие с поступающими при подаче ими заявления о приеме через операторов почтовой связи общего пользования, включая возврат заявления о приеме в связи с представлением неполного комплекта документов, документов, содержащих недостоверные сведения, подачу поступающим уведомления о намерении обучаться, осуществляется через операторов почтовой связи общего пользования и (или) с использованием дистанционных технологий.</w:t>
      </w:r>
    </w:p>
    <w:p w14:paraId="51A7B7AA" w14:textId="77777777" w:rsidR="00555ED0" w:rsidRPr="00FC74F9" w:rsidRDefault="00555ED0" w:rsidP="003A6876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74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Взаимодействие с поступающими при подаче ими заявления о приеме посредством электронной почты организации, включая возврат заявления о приеме в связи с представлением неполного комплекта документов, документов, содержащих недостоверные сведения, подачу поступающим уведомления о намерении обучаться, осуществляется с использованием указанной электронной почты.</w:t>
      </w:r>
    </w:p>
    <w:p w14:paraId="2A3DE60D" w14:textId="77777777" w:rsidR="00555ED0" w:rsidRPr="00FC74F9" w:rsidRDefault="00555ED0" w:rsidP="003A6876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74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Взаимодействие с поступающими при подаче ими заявления о приеме посредством электронной информационной системы организации или иным способом с использованием информационно-телекоммуникационной сети "Интернет", включая возврат заявления о приеме в связи с представлением неполного комплекта документов, документов, содержащих недостоверные сведения, подачу поступающим уведомления о намерении обучаться, осуществляется с использованием дистанционных технологий.</w:t>
      </w:r>
    </w:p>
    <w:p w14:paraId="23AF4CC7" w14:textId="77777777" w:rsidR="00555ED0" w:rsidRPr="00FC74F9" w:rsidRDefault="00555ED0" w:rsidP="003A6876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74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Взаимодействие с поступающими при подаче ими заявления о приеме с использованием функционала (сервисов) региональных порталов государственных и муниципальных услуг осуществляется с использованием указанного функционала (сервисов). Возврат заявления о приеме в связи с представлением неполного комплекта документов, подача поступающим уведомления о намерении обучаться осуществляются организацией с использованием дистанционных технологий.</w:t>
      </w:r>
    </w:p>
    <w:p w14:paraId="0D30DB1B" w14:textId="77777777" w:rsidR="00555ED0" w:rsidRPr="00FC74F9" w:rsidRDefault="00555ED0" w:rsidP="00555ED0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74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11. Подача и рассмотрение апелляций осуществляются с использованием дистанционных технологий.</w:t>
      </w:r>
    </w:p>
    <w:p w14:paraId="2652625E" w14:textId="77777777" w:rsidR="00555ED0" w:rsidRPr="00FC74F9" w:rsidRDefault="00555ED0" w:rsidP="00555ED0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74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12. При выявлении медицинских противопоказаний по результатам прохождения медицинского осмотра осуществляется перевод обучающегося по его заявлению на другую специальность, не связанную с наличием медицинских противопоказаний, в той же организации при наличии свободных мест или в другую организацию на имеющиеся свободные места с сохранением условий обучения (за счет бюджетных ассигнований федерального бюджета, бюджетов субъектов Российской Федерации, местных бюджетов или за счет средств физических и (или) юридических лиц).</w:t>
      </w:r>
    </w:p>
    <w:p w14:paraId="1247500A" w14:textId="2745DC77" w:rsidR="00555ED0" w:rsidRPr="00555ED0" w:rsidRDefault="00555ED0" w:rsidP="002D6E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713CDC12" w14:textId="77777777" w:rsidR="0070788F" w:rsidRDefault="0070788F" w:rsidP="007078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46D39A05" w14:textId="77777777" w:rsidR="00794527" w:rsidRPr="002D6E47" w:rsidRDefault="00D71212" w:rsidP="0070788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5</w:t>
      </w:r>
      <w:r w:rsidR="00794527" w:rsidRPr="002D6E4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E30BB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Условия з</w:t>
      </w:r>
      <w:r w:rsidR="00E30BB0" w:rsidRPr="002D6E4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ачислени</w:t>
      </w:r>
      <w:r w:rsidR="00E30BB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я</w:t>
      </w:r>
      <w:r w:rsidR="00E30BB0" w:rsidRPr="002D6E4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в Техникум </w:t>
      </w:r>
    </w:p>
    <w:p w14:paraId="3EC898D8" w14:textId="77777777" w:rsidR="00F2377A" w:rsidRPr="002D6E47" w:rsidRDefault="00D71212" w:rsidP="0070788F">
      <w:pPr>
        <w:pStyle w:val="22"/>
        <w:shd w:val="clear" w:color="auto" w:fill="auto"/>
        <w:spacing w:line="322" w:lineRule="exact"/>
        <w:jc w:val="both"/>
        <w:rPr>
          <w:color w:val="000000" w:themeColor="text1"/>
        </w:rPr>
      </w:pPr>
      <w:r>
        <w:rPr>
          <w:color w:val="000000" w:themeColor="text1"/>
        </w:rPr>
        <w:t>5.</w:t>
      </w:r>
      <w:proofErr w:type="gramStart"/>
      <w:r>
        <w:rPr>
          <w:color w:val="000000" w:themeColor="text1"/>
        </w:rPr>
        <w:t>1</w:t>
      </w:r>
      <w:r w:rsidR="00DD623E" w:rsidRPr="002D6E47">
        <w:rPr>
          <w:color w:val="000000" w:themeColor="text1"/>
        </w:rPr>
        <w:t>.</w:t>
      </w:r>
      <w:r w:rsidR="00F2377A" w:rsidRPr="002D6E47">
        <w:rPr>
          <w:color w:val="000000" w:themeColor="text1"/>
        </w:rPr>
        <w:t>Прием</w:t>
      </w:r>
      <w:proofErr w:type="gramEnd"/>
      <w:r w:rsidR="00F2377A" w:rsidRPr="002D6E47">
        <w:rPr>
          <w:color w:val="000000" w:themeColor="text1"/>
        </w:rPr>
        <w:t xml:space="preserve"> на обучение по образовательным программам среднего профессионального образования по договорам с физическими и (или) юридическими лицами является общедоступным. В случае, если численность поступающих превышает количество мест указанных в </w:t>
      </w:r>
      <w:r w:rsidR="00F2377A" w:rsidRPr="002D6E47">
        <w:rPr>
          <w:rStyle w:val="23"/>
          <w:color w:val="000000" w:themeColor="text1"/>
        </w:rPr>
        <w:t>приложении № 1, №2</w:t>
      </w:r>
      <w:r w:rsidR="00A65452" w:rsidRPr="002D6E47">
        <w:rPr>
          <w:color w:val="000000" w:themeColor="text1"/>
        </w:rPr>
        <w:t xml:space="preserve">Техникум </w:t>
      </w:r>
      <w:r w:rsidR="00F2377A" w:rsidRPr="002D6E47">
        <w:rPr>
          <w:color w:val="000000" w:themeColor="text1"/>
        </w:rPr>
        <w:t>при приеме на обучение по образовательным программам среднего профессионального образования учитывает результаты освоения поступающими образовательной программы основного общего или среднего общего образования, указанные в представленных поступающими документах об образовании.</w:t>
      </w:r>
    </w:p>
    <w:p w14:paraId="7B260889" w14:textId="01459343" w:rsidR="00832509" w:rsidRDefault="00E30BB0" w:rsidP="002D6E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D712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AA48B9" w:rsidRPr="002D6E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D712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703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794527" w:rsidRPr="002D6E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здается приказ о зачислении лиц, рекомендованных приемной комиссией к зачислению</w:t>
      </w:r>
      <w:r w:rsidR="008703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794527" w:rsidRPr="002D6E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Приказ размещается на следующий рабочий день после издания на на официальном сайте </w:t>
      </w:r>
      <w:r w:rsidR="00832509" w:rsidRPr="002D6E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образовательного учреждения</w:t>
      </w:r>
      <w:r w:rsidR="00794527" w:rsidRPr="002D6E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bookmarkStart w:id="2" w:name="page21"/>
      <w:bookmarkEnd w:id="2"/>
      <w:r w:rsidR="006D235D" w:rsidRPr="002D6E4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fldChar w:fldCharType="begin"/>
      </w:r>
      <w:r w:rsidR="00771600" w:rsidRPr="002D6E4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instrText xml:space="preserve"> HYPERLINK "http://www.</w:instrText>
      </w:r>
      <w:r w:rsidR="00771600" w:rsidRPr="002D6E4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val="en-US" w:eastAsia="ru-RU"/>
        </w:rPr>
        <w:instrText>neftteh</w:instrText>
      </w:r>
      <w:r w:rsidR="00771600" w:rsidRPr="002D6E4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instrText xml:space="preserve">.ru" </w:instrText>
      </w:r>
      <w:r w:rsidR="006D235D" w:rsidRPr="002D6E4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fldChar w:fldCharType="separate"/>
      </w:r>
      <w:r w:rsidR="00771600" w:rsidRPr="002D6E47">
        <w:rPr>
          <w:rStyle w:val="a3"/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http://www.</w:t>
      </w:r>
      <w:proofErr w:type="spellStart"/>
      <w:r w:rsidR="00771600" w:rsidRPr="002D6E47">
        <w:rPr>
          <w:rStyle w:val="a3"/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>neftteh</w:t>
      </w:r>
      <w:proofErr w:type="spellEnd"/>
      <w:r w:rsidR="00771600" w:rsidRPr="002D6E47">
        <w:rPr>
          <w:rStyle w:val="a3"/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  <w:proofErr w:type="spellStart"/>
      <w:r w:rsidR="00771600" w:rsidRPr="002D6E47">
        <w:rPr>
          <w:rStyle w:val="a3"/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ru</w:t>
      </w:r>
      <w:proofErr w:type="spellEnd"/>
      <w:r w:rsidR="006D235D" w:rsidRPr="002D6E4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fldChar w:fldCharType="end"/>
      </w:r>
      <w:r w:rsidR="00794527" w:rsidRPr="002D6E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4894F882" w14:textId="77777777" w:rsidR="008703E4" w:rsidRPr="002D6E47" w:rsidRDefault="008703E4" w:rsidP="002D6E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7D225991" w14:textId="6FF5F333" w:rsidR="00A438C7" w:rsidRPr="002D6E47" w:rsidRDefault="00E30BB0" w:rsidP="002D6E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D712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794527" w:rsidRPr="002D6E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D712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94527" w:rsidRPr="002D6E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Зачисление в </w:t>
      </w:r>
      <w:r w:rsidR="00257B38" w:rsidRPr="002D6E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техникум</w:t>
      </w:r>
      <w:r w:rsidR="00794527" w:rsidRPr="002D6E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обучения по основным профессиональным образовательным программам </w:t>
      </w:r>
      <w:r w:rsidR="00C059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базе основного общего образования </w:t>
      </w:r>
      <w:r w:rsidR="00794527" w:rsidRPr="002D6E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 наличии свободных мест может осуществляться до </w:t>
      </w:r>
      <w:r w:rsidR="00C059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31</w:t>
      </w:r>
      <w:r w:rsidR="002C6B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059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августа </w:t>
      </w:r>
      <w:r w:rsidR="00794527" w:rsidRPr="002D6E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</w:t>
      </w:r>
      <w:r w:rsidR="008703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</w:t>
      </w:r>
      <w:r w:rsidR="00794527" w:rsidRPr="002D6E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</w:t>
      </w:r>
      <w:r w:rsidR="00C059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C05932" w:rsidRPr="00C059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05932" w:rsidRPr="002D6E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основным профессиональным образовательным программам </w:t>
      </w:r>
      <w:r w:rsidR="00C059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базе среднего общего </w:t>
      </w:r>
      <w:r w:rsidR="00C059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образования п</w:t>
      </w:r>
      <w:r w:rsidR="00C05932" w:rsidRPr="002D6E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ри наличии свободных мест может осуществляться до </w:t>
      </w:r>
      <w:r w:rsidR="00C059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30 сентября </w:t>
      </w:r>
      <w:r w:rsidR="00C05932" w:rsidRPr="002D6E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</w:t>
      </w:r>
      <w:r w:rsidR="00C059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</w:t>
      </w:r>
      <w:r w:rsidR="00C05932" w:rsidRPr="002D6E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</w:t>
      </w:r>
      <w:r w:rsidR="00794527" w:rsidRPr="002D6E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29D2FBCD" w14:textId="77777777" w:rsidR="00794527" w:rsidRPr="002D6E47" w:rsidRDefault="00E30BB0" w:rsidP="002D6E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D712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D712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A438C7" w:rsidRPr="002D6E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94527" w:rsidRPr="002D6E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письменному заявлению поступающего оригинал документа об образовании и другие документы, представле</w:t>
      </w:r>
      <w:r w:rsidR="00257B38" w:rsidRPr="002D6E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нные поступающим, возвращаются техникумом </w:t>
      </w:r>
      <w:r w:rsidR="00794527" w:rsidRPr="002D6E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течение следующего рабочего дня после подачи заявления. </w:t>
      </w:r>
      <w:r w:rsidR="00794527" w:rsidRPr="002D6E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D712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794527" w:rsidRPr="002D6E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D712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94527" w:rsidRPr="002D6E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Все вопросы, связанные с приемом в </w:t>
      </w:r>
      <w:r w:rsidR="00970803" w:rsidRPr="002D6E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Техникум </w:t>
      </w:r>
      <w:r w:rsidR="00794527" w:rsidRPr="002D6E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окончательно решает</w:t>
      </w:r>
      <w:r w:rsidR="00E56D22" w:rsidRPr="002D6E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приемная комиссия техникума </w:t>
      </w:r>
      <w:r w:rsidR="00794527" w:rsidRPr="002D6E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соответствии с действующим законодательством Российской Федерации и </w:t>
      </w:r>
      <w:r w:rsidR="00E56D22" w:rsidRPr="002D6E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Удмуртской </w:t>
      </w:r>
      <w:proofErr w:type="spellStart"/>
      <w:r w:rsidR="00E56D22" w:rsidRPr="002D6E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 w:rsidR="00794527" w:rsidRPr="002D6E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еспубликив</w:t>
      </w:r>
      <w:proofErr w:type="spellEnd"/>
      <w:r w:rsidR="00794527" w:rsidRPr="002D6E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области образования и Правилами </w:t>
      </w:r>
      <w:proofErr w:type="gramStart"/>
      <w:r w:rsidR="00794527" w:rsidRPr="002D6E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приема .</w:t>
      </w:r>
      <w:proofErr w:type="gramEnd"/>
    </w:p>
    <w:p w14:paraId="1E129F26" w14:textId="77777777" w:rsidR="002D6E47" w:rsidRPr="002D6E47" w:rsidRDefault="002D6E47" w:rsidP="002D6E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4B7026B5" w14:textId="77777777" w:rsidR="002D6E47" w:rsidRDefault="002D6E47" w:rsidP="002D6E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2889C68C" w14:textId="77777777" w:rsidR="005A2729" w:rsidRDefault="005A2729" w:rsidP="002D6E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4892A5B3" w14:textId="77777777" w:rsidR="005A2729" w:rsidRPr="002D6E47" w:rsidRDefault="005A2729" w:rsidP="002D6E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3CEBB0C0" w14:textId="77777777" w:rsidR="002D6E47" w:rsidRPr="002D6E47" w:rsidRDefault="002D6E47" w:rsidP="002D6E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38E87EBB" w14:textId="77777777" w:rsidR="002D6E47" w:rsidRPr="002D6E47" w:rsidRDefault="002D6E47" w:rsidP="002D6E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4A52A2A0" w14:textId="77777777" w:rsidR="002D6E47" w:rsidRPr="002D6E47" w:rsidRDefault="002D6E47" w:rsidP="002D6E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5F35B408" w14:textId="77777777" w:rsidR="002D6E47" w:rsidRPr="002D6E47" w:rsidRDefault="002D6E47" w:rsidP="002D6E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2A4883EE" w14:textId="77777777" w:rsidR="002D6E47" w:rsidRPr="002D6E47" w:rsidRDefault="002D6E47" w:rsidP="002D6E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3AF9FFF4" w14:textId="77777777" w:rsidR="002D6E47" w:rsidRPr="002D6E47" w:rsidRDefault="002D6E47" w:rsidP="002D6E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23DCF9DA" w14:textId="77777777" w:rsidR="002D6E47" w:rsidRPr="002D6E47" w:rsidRDefault="002D6E47" w:rsidP="002D6E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6F69DB3C" w14:textId="77777777" w:rsidR="002D6E47" w:rsidRDefault="002D6E47" w:rsidP="002D6E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4B0C9218" w14:textId="77777777" w:rsidR="005A2729" w:rsidRDefault="005A2729" w:rsidP="002D6E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3C4D81F4" w14:textId="77777777" w:rsidR="005A2729" w:rsidRDefault="005A2729" w:rsidP="002D6E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047F4250" w14:textId="77777777" w:rsidR="005A2729" w:rsidRDefault="005A2729" w:rsidP="002D6E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211FB448" w14:textId="77777777" w:rsidR="005A2729" w:rsidRDefault="005A2729" w:rsidP="002D6E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5853F0FE" w14:textId="77777777" w:rsidR="005A2729" w:rsidRPr="002D6E47" w:rsidRDefault="005A2729" w:rsidP="002D6E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27511B03" w14:textId="15FCDFB3" w:rsidR="002D6E47" w:rsidRDefault="002D6E47" w:rsidP="002D6E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211EA202" w14:textId="2F39E13F" w:rsidR="003A6876" w:rsidRDefault="003A6876" w:rsidP="002D6E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5A830268" w14:textId="6F00256C" w:rsidR="003A6876" w:rsidRDefault="003A6876" w:rsidP="002D6E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73A891AC" w14:textId="24E973FD" w:rsidR="003A6876" w:rsidRDefault="003A6876" w:rsidP="002D6E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2B13782B" w14:textId="24F5D97F" w:rsidR="003A6876" w:rsidRDefault="003A6876" w:rsidP="002D6E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06A5A8BE" w14:textId="1C473F11" w:rsidR="003A6876" w:rsidRDefault="003A6876" w:rsidP="002D6E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744B31EF" w14:textId="03C797F6" w:rsidR="003A6876" w:rsidRDefault="003A6876" w:rsidP="002D6E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1B1D6ED8" w14:textId="533209F7" w:rsidR="003A6876" w:rsidRDefault="003A6876" w:rsidP="002D6E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41B53D18" w14:textId="60F59EEE" w:rsidR="003A6876" w:rsidRDefault="003A6876" w:rsidP="002D6E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49DEE8CD" w14:textId="0795E03C" w:rsidR="003A6876" w:rsidRDefault="003A6876" w:rsidP="002D6E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1BC81685" w14:textId="6614B30C" w:rsidR="003A6876" w:rsidRDefault="003A6876" w:rsidP="002D6E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4325BF2E" w14:textId="77777777" w:rsidR="003A6876" w:rsidRPr="002D6E47" w:rsidRDefault="003A6876" w:rsidP="002D6E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6D861AA7" w14:textId="7DEBBE45" w:rsidR="002D6E47" w:rsidRDefault="002D6E47" w:rsidP="002D6E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57EF6609" w14:textId="162A429C" w:rsidR="00110FCC" w:rsidRDefault="00110FCC" w:rsidP="002D6E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6E4A1E41" w14:textId="2C779DAC" w:rsidR="00110FCC" w:rsidRDefault="00110FCC" w:rsidP="002D6E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03E8A548" w14:textId="0F196DD0" w:rsidR="00110FCC" w:rsidRDefault="00110FCC" w:rsidP="002D6E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5D966FF2" w14:textId="77777777" w:rsidR="00110FCC" w:rsidRDefault="00110FCC" w:rsidP="002D6E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4CB96D55" w14:textId="77777777" w:rsidR="006E7D55" w:rsidRDefault="006E7D55" w:rsidP="002D6E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00A428AE" w14:textId="77777777" w:rsidR="006E7D55" w:rsidRDefault="006E7D55" w:rsidP="002D6E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34B943AC" w14:textId="77777777" w:rsidR="002D6E47" w:rsidRPr="002D6E47" w:rsidRDefault="002D6E47" w:rsidP="0070788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6E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Приложение 1</w:t>
      </w:r>
    </w:p>
    <w:p w14:paraId="4265FA9F" w14:textId="77777777" w:rsidR="00A66184" w:rsidRDefault="002D6E47" w:rsidP="0070788F">
      <w:pPr>
        <w:spacing w:after="0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D6E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План приема в УЧ ПОО «Нефтяной техникум» на 20</w:t>
      </w:r>
      <w:r w:rsidR="00275C2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</w:t>
      </w:r>
      <w:r w:rsidRPr="002D6E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-</w:t>
      </w:r>
      <w:r w:rsidR="002C6B1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="00275C2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Pr="002D6E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учебный год </w:t>
      </w:r>
    </w:p>
    <w:p w14:paraId="5D4C82A2" w14:textId="77777777" w:rsidR="0070788F" w:rsidRDefault="002D6E47" w:rsidP="0070788F">
      <w:pPr>
        <w:spacing w:after="0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gramStart"/>
      <w:r w:rsidRPr="002D6E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на  базе</w:t>
      </w:r>
      <w:proofErr w:type="gramEnd"/>
      <w:r w:rsidRPr="002D6E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среднего общего образования (11 классов).</w:t>
      </w:r>
    </w:p>
    <w:p w14:paraId="5B3C7357" w14:textId="77777777" w:rsidR="002D6E47" w:rsidRPr="002D6E47" w:rsidRDefault="002D6E47" w:rsidP="0070788F">
      <w:pPr>
        <w:spacing w:after="0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D6E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Форма обучения – заочная.</w:t>
      </w:r>
    </w:p>
    <w:p w14:paraId="3921BF6D" w14:textId="77777777" w:rsidR="002D6E47" w:rsidRDefault="002D6E47" w:rsidP="0070788F">
      <w:pPr>
        <w:spacing w:after="0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D6E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Уровень </w:t>
      </w:r>
      <w:r w:rsidR="00A661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–</w:t>
      </w:r>
      <w:r w:rsidRPr="002D6E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базовый</w:t>
      </w:r>
    </w:p>
    <w:p w14:paraId="5EB984E0" w14:textId="77777777" w:rsidR="00A66184" w:rsidRDefault="00A66184" w:rsidP="0070788F">
      <w:pPr>
        <w:spacing w:after="0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Форма финансирования – контракт</w:t>
      </w:r>
    </w:p>
    <w:p w14:paraId="0E2B5BC5" w14:textId="77777777" w:rsidR="00A66184" w:rsidRPr="002D6E47" w:rsidRDefault="00A66184" w:rsidP="0070788F">
      <w:pPr>
        <w:spacing w:after="0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661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</w:t>
      </w:r>
      <w:r w:rsidRPr="00A6618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 договорам об оказании платных образовательных услуг)</w:t>
      </w:r>
    </w:p>
    <w:p w14:paraId="306C589A" w14:textId="77777777" w:rsidR="002D6E47" w:rsidRPr="002D6E47" w:rsidRDefault="002D6E47" w:rsidP="002D6E47">
      <w:pPr>
        <w:spacing w:after="0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8"/>
        <w:tblW w:w="5000" w:type="pct"/>
        <w:jc w:val="center"/>
        <w:tblLook w:val="04A0" w:firstRow="1" w:lastRow="0" w:firstColumn="1" w:lastColumn="0" w:noHBand="0" w:noVBand="1"/>
      </w:tblPr>
      <w:tblGrid>
        <w:gridCol w:w="1128"/>
        <w:gridCol w:w="3183"/>
        <w:gridCol w:w="2160"/>
        <w:gridCol w:w="2067"/>
        <w:gridCol w:w="1373"/>
      </w:tblGrid>
      <w:tr w:rsidR="002D6E47" w:rsidRPr="002D6E47" w14:paraId="41D64D59" w14:textId="77777777" w:rsidTr="0070788F">
        <w:trPr>
          <w:jc w:val="center"/>
        </w:trPr>
        <w:tc>
          <w:tcPr>
            <w:tcW w:w="1160" w:type="dxa"/>
            <w:vAlign w:val="center"/>
          </w:tcPr>
          <w:p w14:paraId="478FE316" w14:textId="77777777" w:rsidR="002D6E47" w:rsidRPr="002D6E47" w:rsidRDefault="002D6E47" w:rsidP="002D6E47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D6E4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Код</w:t>
            </w:r>
          </w:p>
        </w:tc>
        <w:tc>
          <w:tcPr>
            <w:tcW w:w="3522" w:type="dxa"/>
            <w:vAlign w:val="center"/>
          </w:tcPr>
          <w:p w14:paraId="7607A658" w14:textId="77777777" w:rsidR="002D6E47" w:rsidRPr="002D6E47" w:rsidRDefault="002D6E47" w:rsidP="002D6E47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D6E4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Специальность</w:t>
            </w:r>
          </w:p>
        </w:tc>
        <w:tc>
          <w:tcPr>
            <w:tcW w:w="2160" w:type="dxa"/>
            <w:vAlign w:val="center"/>
          </w:tcPr>
          <w:p w14:paraId="1E8578A1" w14:textId="77777777" w:rsidR="002D6E47" w:rsidRPr="002D6E47" w:rsidRDefault="002D6E47" w:rsidP="0070788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D6E4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Квалификация</w:t>
            </w:r>
          </w:p>
        </w:tc>
        <w:tc>
          <w:tcPr>
            <w:tcW w:w="2367" w:type="dxa"/>
            <w:vAlign w:val="center"/>
          </w:tcPr>
          <w:p w14:paraId="0171794E" w14:textId="77777777" w:rsidR="002D6E47" w:rsidRPr="002D6E47" w:rsidRDefault="002D6E47" w:rsidP="0070788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D6E4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Срок обучения</w:t>
            </w:r>
          </w:p>
        </w:tc>
        <w:tc>
          <w:tcPr>
            <w:tcW w:w="702" w:type="dxa"/>
          </w:tcPr>
          <w:p w14:paraId="79475D61" w14:textId="77777777" w:rsidR="002D6E47" w:rsidRPr="002D6E47" w:rsidRDefault="002D6E47" w:rsidP="0070788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D6E4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Платные места</w:t>
            </w:r>
          </w:p>
        </w:tc>
      </w:tr>
      <w:tr w:rsidR="002D6E47" w:rsidRPr="002D6E47" w14:paraId="41D95D5A" w14:textId="77777777" w:rsidTr="0070788F">
        <w:trPr>
          <w:jc w:val="center"/>
        </w:trPr>
        <w:tc>
          <w:tcPr>
            <w:tcW w:w="1160" w:type="dxa"/>
            <w:vAlign w:val="center"/>
          </w:tcPr>
          <w:p w14:paraId="55621F21" w14:textId="77777777" w:rsidR="002D6E47" w:rsidRPr="0070788F" w:rsidRDefault="002D6E47" w:rsidP="002D6E47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0788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21.02.03</w:t>
            </w:r>
          </w:p>
        </w:tc>
        <w:tc>
          <w:tcPr>
            <w:tcW w:w="3522" w:type="dxa"/>
            <w:vAlign w:val="center"/>
          </w:tcPr>
          <w:p w14:paraId="30511FFD" w14:textId="77777777" w:rsidR="002D6E47" w:rsidRPr="0070788F" w:rsidRDefault="002D6E47" w:rsidP="002D6E47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0788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Сооружение и эксплуатация </w:t>
            </w:r>
            <w:proofErr w:type="spellStart"/>
            <w:r w:rsidRPr="0070788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газонефтепроводов</w:t>
            </w:r>
            <w:proofErr w:type="spellEnd"/>
            <w:r w:rsidRPr="0070788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 w:rsidRPr="0070788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газонефтехранилищ</w:t>
            </w:r>
            <w:proofErr w:type="spellEnd"/>
          </w:p>
        </w:tc>
        <w:tc>
          <w:tcPr>
            <w:tcW w:w="2160" w:type="dxa"/>
            <w:vAlign w:val="center"/>
          </w:tcPr>
          <w:p w14:paraId="3344EF13" w14:textId="77777777" w:rsidR="002D6E47" w:rsidRPr="0070788F" w:rsidRDefault="002D6E47" w:rsidP="0070788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0788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Техник</w:t>
            </w:r>
          </w:p>
        </w:tc>
        <w:tc>
          <w:tcPr>
            <w:tcW w:w="2367" w:type="dxa"/>
            <w:vAlign w:val="center"/>
          </w:tcPr>
          <w:p w14:paraId="76946E49" w14:textId="77777777" w:rsidR="002D6E47" w:rsidRPr="0070788F" w:rsidRDefault="002D6E47" w:rsidP="002D6E47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0788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 года 10 месяцев</w:t>
            </w:r>
          </w:p>
        </w:tc>
        <w:tc>
          <w:tcPr>
            <w:tcW w:w="702" w:type="dxa"/>
            <w:vAlign w:val="center"/>
          </w:tcPr>
          <w:p w14:paraId="3757E42D" w14:textId="77777777" w:rsidR="002D6E47" w:rsidRPr="0070788F" w:rsidRDefault="002D6E47" w:rsidP="0070788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0788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25 чел.</w:t>
            </w:r>
          </w:p>
        </w:tc>
      </w:tr>
      <w:tr w:rsidR="002D6E47" w:rsidRPr="002D6E47" w14:paraId="6165CE21" w14:textId="77777777" w:rsidTr="0070788F">
        <w:trPr>
          <w:jc w:val="center"/>
        </w:trPr>
        <w:tc>
          <w:tcPr>
            <w:tcW w:w="1160" w:type="dxa"/>
            <w:vAlign w:val="center"/>
          </w:tcPr>
          <w:p w14:paraId="4ADF18B7" w14:textId="77777777" w:rsidR="002D6E47" w:rsidRPr="0070788F" w:rsidRDefault="002D6E47" w:rsidP="002D6E47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0788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21.02.01</w:t>
            </w:r>
          </w:p>
        </w:tc>
        <w:tc>
          <w:tcPr>
            <w:tcW w:w="3522" w:type="dxa"/>
            <w:vAlign w:val="center"/>
          </w:tcPr>
          <w:p w14:paraId="6BC40835" w14:textId="77777777" w:rsidR="002D6E47" w:rsidRPr="0070788F" w:rsidRDefault="002D6E47" w:rsidP="002D6E47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0788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Разработка и эксплуатация нефтяных и газовых месторождений</w:t>
            </w:r>
          </w:p>
        </w:tc>
        <w:tc>
          <w:tcPr>
            <w:tcW w:w="2160" w:type="dxa"/>
            <w:vAlign w:val="center"/>
          </w:tcPr>
          <w:p w14:paraId="5A7BD063" w14:textId="77777777" w:rsidR="002D6E47" w:rsidRPr="0070788F" w:rsidRDefault="002D6E47" w:rsidP="0070788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0788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Техник-технолог</w:t>
            </w:r>
          </w:p>
        </w:tc>
        <w:tc>
          <w:tcPr>
            <w:tcW w:w="2367" w:type="dxa"/>
            <w:vAlign w:val="center"/>
          </w:tcPr>
          <w:p w14:paraId="5AF65EF9" w14:textId="77777777" w:rsidR="002D6E47" w:rsidRPr="0070788F" w:rsidRDefault="002D6E47" w:rsidP="002D6E47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0788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 года 10 месяцев</w:t>
            </w:r>
          </w:p>
        </w:tc>
        <w:tc>
          <w:tcPr>
            <w:tcW w:w="702" w:type="dxa"/>
            <w:vAlign w:val="center"/>
          </w:tcPr>
          <w:p w14:paraId="38A65DB6" w14:textId="77777777" w:rsidR="002D6E47" w:rsidRPr="0070788F" w:rsidRDefault="00E332A7" w:rsidP="0070788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50</w:t>
            </w:r>
            <w:r w:rsidR="002D6E47" w:rsidRPr="0070788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чел.</w:t>
            </w:r>
          </w:p>
        </w:tc>
      </w:tr>
      <w:tr w:rsidR="002D6E47" w:rsidRPr="002D6E47" w14:paraId="7CDEF4CE" w14:textId="77777777" w:rsidTr="0070788F">
        <w:trPr>
          <w:jc w:val="center"/>
        </w:trPr>
        <w:tc>
          <w:tcPr>
            <w:tcW w:w="1160" w:type="dxa"/>
            <w:vAlign w:val="center"/>
          </w:tcPr>
          <w:p w14:paraId="19A1BEFA" w14:textId="77777777" w:rsidR="002D6E47" w:rsidRPr="0070788F" w:rsidRDefault="002D6E47" w:rsidP="002D6E47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0788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21.02.02</w:t>
            </w:r>
          </w:p>
        </w:tc>
        <w:tc>
          <w:tcPr>
            <w:tcW w:w="3522" w:type="dxa"/>
            <w:vAlign w:val="center"/>
          </w:tcPr>
          <w:p w14:paraId="6D284161" w14:textId="77777777" w:rsidR="002D6E47" w:rsidRPr="0070788F" w:rsidRDefault="002D6E47" w:rsidP="002D6E47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0788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Бурение нефтяных и газовых скважин</w:t>
            </w:r>
          </w:p>
        </w:tc>
        <w:tc>
          <w:tcPr>
            <w:tcW w:w="2160" w:type="dxa"/>
            <w:vAlign w:val="center"/>
          </w:tcPr>
          <w:p w14:paraId="3C6107CC" w14:textId="77777777" w:rsidR="002D6E47" w:rsidRPr="0070788F" w:rsidRDefault="002D6E47" w:rsidP="0070788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0788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Техник-технолог</w:t>
            </w:r>
          </w:p>
        </w:tc>
        <w:tc>
          <w:tcPr>
            <w:tcW w:w="2367" w:type="dxa"/>
            <w:vAlign w:val="center"/>
          </w:tcPr>
          <w:p w14:paraId="7174E3C4" w14:textId="77777777" w:rsidR="002D6E47" w:rsidRPr="0070788F" w:rsidRDefault="002D6E47" w:rsidP="002D6E47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0788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 года 10 месяцев</w:t>
            </w:r>
          </w:p>
        </w:tc>
        <w:tc>
          <w:tcPr>
            <w:tcW w:w="702" w:type="dxa"/>
            <w:vAlign w:val="center"/>
          </w:tcPr>
          <w:p w14:paraId="2C52BB0F" w14:textId="77777777" w:rsidR="002D6E47" w:rsidRPr="0070788F" w:rsidRDefault="002D6E47" w:rsidP="0070788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0788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25 чел.</w:t>
            </w:r>
          </w:p>
        </w:tc>
      </w:tr>
      <w:tr w:rsidR="002D6E47" w:rsidRPr="002D6E47" w14:paraId="66FA5DEB" w14:textId="77777777" w:rsidTr="0070788F">
        <w:trPr>
          <w:jc w:val="center"/>
        </w:trPr>
        <w:tc>
          <w:tcPr>
            <w:tcW w:w="1160" w:type="dxa"/>
            <w:vAlign w:val="center"/>
          </w:tcPr>
          <w:p w14:paraId="1062722F" w14:textId="77777777" w:rsidR="002D6E47" w:rsidRPr="0070788F" w:rsidRDefault="002D6E47" w:rsidP="002D6E47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0788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23.02.03</w:t>
            </w:r>
          </w:p>
        </w:tc>
        <w:tc>
          <w:tcPr>
            <w:tcW w:w="3522" w:type="dxa"/>
            <w:vAlign w:val="center"/>
          </w:tcPr>
          <w:p w14:paraId="2BC3258E" w14:textId="77777777" w:rsidR="002D6E47" w:rsidRPr="0070788F" w:rsidRDefault="002D6E47" w:rsidP="002D6E47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0788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Техническое обслуживание и ремонт автомобильного транспорта</w:t>
            </w:r>
          </w:p>
        </w:tc>
        <w:tc>
          <w:tcPr>
            <w:tcW w:w="2160" w:type="dxa"/>
            <w:vAlign w:val="center"/>
          </w:tcPr>
          <w:p w14:paraId="78848010" w14:textId="77777777" w:rsidR="002D6E47" w:rsidRPr="0070788F" w:rsidRDefault="002D6E47" w:rsidP="0070788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0788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Техник</w:t>
            </w:r>
          </w:p>
        </w:tc>
        <w:tc>
          <w:tcPr>
            <w:tcW w:w="2367" w:type="dxa"/>
            <w:vAlign w:val="center"/>
          </w:tcPr>
          <w:p w14:paraId="0E31F0F5" w14:textId="77777777" w:rsidR="002D6E47" w:rsidRPr="0070788F" w:rsidRDefault="002D6E47" w:rsidP="002D6E47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0788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 года 10 месяцев</w:t>
            </w:r>
          </w:p>
        </w:tc>
        <w:tc>
          <w:tcPr>
            <w:tcW w:w="702" w:type="dxa"/>
            <w:vAlign w:val="center"/>
          </w:tcPr>
          <w:p w14:paraId="2CF5A652" w14:textId="77777777" w:rsidR="002D6E47" w:rsidRPr="0070788F" w:rsidRDefault="002D6E47" w:rsidP="0070788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0788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25 чел.</w:t>
            </w:r>
          </w:p>
        </w:tc>
      </w:tr>
    </w:tbl>
    <w:p w14:paraId="2DF2012D" w14:textId="77777777" w:rsidR="0070788F" w:rsidRPr="002D6E47" w:rsidRDefault="0070788F" w:rsidP="004F335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6E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</w:p>
    <w:p w14:paraId="3823D80A" w14:textId="77777777" w:rsidR="00A66184" w:rsidRDefault="002D6E47" w:rsidP="0070788F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D6E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План приема в УЧ ПОО «Нефтяной техникум» на 20</w:t>
      </w:r>
      <w:r w:rsidR="00275C2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</w:t>
      </w:r>
      <w:r w:rsidRPr="002D6E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-</w:t>
      </w:r>
      <w:r w:rsidR="002C6B1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="00275C2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Pr="002D6E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учебный год </w:t>
      </w:r>
    </w:p>
    <w:p w14:paraId="5223D66B" w14:textId="77777777" w:rsidR="002D6E47" w:rsidRPr="002D6E47" w:rsidRDefault="002D6E47" w:rsidP="0070788F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gramStart"/>
      <w:r w:rsidRPr="002D6E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  базе</w:t>
      </w:r>
      <w:proofErr w:type="gramEnd"/>
      <w:r w:rsidRPr="002D6E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основного общего образования (9 классов)</w:t>
      </w:r>
    </w:p>
    <w:p w14:paraId="43E59818" w14:textId="77777777" w:rsidR="002D6E47" w:rsidRPr="002D6E47" w:rsidRDefault="002D6E47" w:rsidP="0070788F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D6E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Форма обучения – заочная.</w:t>
      </w:r>
    </w:p>
    <w:p w14:paraId="5A08A6A9" w14:textId="77777777" w:rsidR="002D6E47" w:rsidRDefault="002D6E47" w:rsidP="0070788F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D6E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Уровень </w:t>
      </w:r>
      <w:r w:rsidR="0070788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–</w:t>
      </w:r>
      <w:r w:rsidRPr="002D6E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базовый</w:t>
      </w:r>
    </w:p>
    <w:p w14:paraId="18EE8859" w14:textId="77777777" w:rsidR="00A66184" w:rsidRDefault="00A66184" w:rsidP="00A66184">
      <w:pPr>
        <w:spacing w:after="0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Форма финансирования – контракт</w:t>
      </w:r>
    </w:p>
    <w:p w14:paraId="11F187D7" w14:textId="77777777" w:rsidR="00A66184" w:rsidRPr="002D6E47" w:rsidRDefault="00A66184" w:rsidP="00A66184">
      <w:pPr>
        <w:spacing w:after="0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661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</w:t>
      </w:r>
      <w:r w:rsidRPr="00A6618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 договорам об оказании платных образовательных услуг)</w:t>
      </w:r>
    </w:p>
    <w:p w14:paraId="79F4FDD9" w14:textId="77777777" w:rsidR="0070788F" w:rsidRPr="002D6E47" w:rsidRDefault="0070788F" w:rsidP="0070788F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8"/>
        <w:tblW w:w="5000" w:type="pct"/>
        <w:jc w:val="center"/>
        <w:tblLook w:val="04A0" w:firstRow="1" w:lastRow="0" w:firstColumn="1" w:lastColumn="0" w:noHBand="0" w:noVBand="1"/>
      </w:tblPr>
      <w:tblGrid>
        <w:gridCol w:w="1222"/>
        <w:gridCol w:w="3521"/>
        <w:gridCol w:w="1882"/>
        <w:gridCol w:w="2078"/>
        <w:gridCol w:w="1208"/>
      </w:tblGrid>
      <w:tr w:rsidR="002D6E47" w:rsidRPr="002D6E47" w14:paraId="1DFED326" w14:textId="77777777" w:rsidTr="00405F27">
        <w:trPr>
          <w:jc w:val="center"/>
        </w:trPr>
        <w:tc>
          <w:tcPr>
            <w:tcW w:w="1222" w:type="dxa"/>
            <w:vAlign w:val="center"/>
          </w:tcPr>
          <w:p w14:paraId="46BB5742" w14:textId="77777777" w:rsidR="002D6E47" w:rsidRPr="0070788F" w:rsidRDefault="002D6E47" w:rsidP="002D6E47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0788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Код</w:t>
            </w:r>
          </w:p>
        </w:tc>
        <w:tc>
          <w:tcPr>
            <w:tcW w:w="3521" w:type="dxa"/>
            <w:vAlign w:val="center"/>
          </w:tcPr>
          <w:p w14:paraId="1C0F4855" w14:textId="77777777" w:rsidR="002D6E47" w:rsidRPr="0070788F" w:rsidRDefault="002D6E47" w:rsidP="002D6E47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0788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Специальность</w:t>
            </w:r>
          </w:p>
        </w:tc>
        <w:tc>
          <w:tcPr>
            <w:tcW w:w="1882" w:type="dxa"/>
            <w:vAlign w:val="center"/>
          </w:tcPr>
          <w:p w14:paraId="1156B80D" w14:textId="77777777" w:rsidR="002D6E47" w:rsidRPr="0070788F" w:rsidRDefault="002D6E47" w:rsidP="002D6E47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0788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Квалификация</w:t>
            </w:r>
          </w:p>
        </w:tc>
        <w:tc>
          <w:tcPr>
            <w:tcW w:w="2078" w:type="dxa"/>
            <w:vAlign w:val="center"/>
          </w:tcPr>
          <w:p w14:paraId="46DF9607" w14:textId="77777777" w:rsidR="002D6E47" w:rsidRPr="0070788F" w:rsidRDefault="002D6E47" w:rsidP="002D6E47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0788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Срок обучения</w:t>
            </w:r>
          </w:p>
        </w:tc>
        <w:tc>
          <w:tcPr>
            <w:tcW w:w="1208" w:type="dxa"/>
          </w:tcPr>
          <w:p w14:paraId="0A8B5314" w14:textId="77777777" w:rsidR="002D6E47" w:rsidRPr="0070788F" w:rsidRDefault="002D6E47" w:rsidP="002D6E47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0788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Платные места</w:t>
            </w:r>
          </w:p>
        </w:tc>
      </w:tr>
      <w:tr w:rsidR="002D6E47" w:rsidRPr="002D6E47" w14:paraId="63349E35" w14:textId="77777777" w:rsidTr="00405F27">
        <w:trPr>
          <w:jc w:val="center"/>
        </w:trPr>
        <w:tc>
          <w:tcPr>
            <w:tcW w:w="1222" w:type="dxa"/>
            <w:vAlign w:val="center"/>
          </w:tcPr>
          <w:p w14:paraId="53F72B13" w14:textId="77777777" w:rsidR="002D6E47" w:rsidRPr="0070788F" w:rsidRDefault="002D6E47" w:rsidP="002D6E47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0788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21.02.03</w:t>
            </w:r>
          </w:p>
        </w:tc>
        <w:tc>
          <w:tcPr>
            <w:tcW w:w="3521" w:type="dxa"/>
            <w:vAlign w:val="center"/>
          </w:tcPr>
          <w:p w14:paraId="4C3C62AD" w14:textId="77777777" w:rsidR="002D6E47" w:rsidRPr="0070788F" w:rsidRDefault="002D6E47" w:rsidP="002D6E47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0788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Сооружение и эксплуатация </w:t>
            </w:r>
            <w:proofErr w:type="spellStart"/>
            <w:r w:rsidRPr="0070788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газонефтепроводов</w:t>
            </w:r>
            <w:proofErr w:type="spellEnd"/>
            <w:r w:rsidRPr="0070788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 w:rsidRPr="0070788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газонефтехранилищ</w:t>
            </w:r>
            <w:proofErr w:type="spellEnd"/>
          </w:p>
        </w:tc>
        <w:tc>
          <w:tcPr>
            <w:tcW w:w="1882" w:type="dxa"/>
            <w:vAlign w:val="center"/>
          </w:tcPr>
          <w:p w14:paraId="43A25A78" w14:textId="77777777" w:rsidR="002D6E47" w:rsidRPr="0070788F" w:rsidRDefault="002D6E47" w:rsidP="0070788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0788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Техник</w:t>
            </w:r>
          </w:p>
        </w:tc>
        <w:tc>
          <w:tcPr>
            <w:tcW w:w="2078" w:type="dxa"/>
            <w:vAlign w:val="center"/>
          </w:tcPr>
          <w:p w14:paraId="46757C58" w14:textId="77777777" w:rsidR="002D6E47" w:rsidRPr="0070788F" w:rsidRDefault="002D6E47" w:rsidP="002D6E47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0788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4</w:t>
            </w:r>
            <w:r w:rsidRPr="0070788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года 10 месяцев</w:t>
            </w:r>
          </w:p>
        </w:tc>
        <w:tc>
          <w:tcPr>
            <w:tcW w:w="1208" w:type="dxa"/>
            <w:vAlign w:val="center"/>
          </w:tcPr>
          <w:p w14:paraId="24301223" w14:textId="77777777" w:rsidR="002D6E47" w:rsidRPr="0070788F" w:rsidRDefault="002D6E47" w:rsidP="002D6E47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0788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25 чел.</w:t>
            </w:r>
          </w:p>
        </w:tc>
      </w:tr>
      <w:tr w:rsidR="002D6E47" w:rsidRPr="002D6E47" w14:paraId="5C690F5B" w14:textId="77777777" w:rsidTr="00405F27">
        <w:trPr>
          <w:jc w:val="center"/>
        </w:trPr>
        <w:tc>
          <w:tcPr>
            <w:tcW w:w="1222" w:type="dxa"/>
            <w:vAlign w:val="center"/>
          </w:tcPr>
          <w:p w14:paraId="74A63AC1" w14:textId="77777777" w:rsidR="002D6E47" w:rsidRPr="0070788F" w:rsidRDefault="002D6E47" w:rsidP="002D6E47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0788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21.02.01</w:t>
            </w:r>
          </w:p>
        </w:tc>
        <w:tc>
          <w:tcPr>
            <w:tcW w:w="3521" w:type="dxa"/>
            <w:vAlign w:val="center"/>
          </w:tcPr>
          <w:p w14:paraId="282906B6" w14:textId="77777777" w:rsidR="002D6E47" w:rsidRPr="0070788F" w:rsidRDefault="002D6E47" w:rsidP="002D6E47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0788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Разработка и эксплуатация нефтяных и газовых месторождений</w:t>
            </w:r>
          </w:p>
        </w:tc>
        <w:tc>
          <w:tcPr>
            <w:tcW w:w="1882" w:type="dxa"/>
            <w:vAlign w:val="center"/>
          </w:tcPr>
          <w:p w14:paraId="48F32CB0" w14:textId="77777777" w:rsidR="002D6E47" w:rsidRPr="0070788F" w:rsidRDefault="002D6E47" w:rsidP="0070788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0788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Техник-технолог</w:t>
            </w:r>
          </w:p>
        </w:tc>
        <w:tc>
          <w:tcPr>
            <w:tcW w:w="2078" w:type="dxa"/>
            <w:vAlign w:val="center"/>
          </w:tcPr>
          <w:p w14:paraId="34063B19" w14:textId="77777777" w:rsidR="002D6E47" w:rsidRPr="0070788F" w:rsidRDefault="002D6E47" w:rsidP="002D6E47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0788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4</w:t>
            </w:r>
            <w:r w:rsidRPr="0070788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года 10 месяцев</w:t>
            </w:r>
          </w:p>
        </w:tc>
        <w:tc>
          <w:tcPr>
            <w:tcW w:w="1208" w:type="dxa"/>
            <w:vAlign w:val="center"/>
          </w:tcPr>
          <w:p w14:paraId="6E15FBC8" w14:textId="77777777" w:rsidR="002D6E47" w:rsidRPr="0070788F" w:rsidRDefault="00405F27" w:rsidP="002D6E47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100 </w:t>
            </w:r>
            <w:r w:rsidR="002D6E47" w:rsidRPr="0070788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чел.</w:t>
            </w:r>
          </w:p>
        </w:tc>
      </w:tr>
      <w:tr w:rsidR="002D6E47" w:rsidRPr="002D6E47" w14:paraId="70453A4B" w14:textId="77777777" w:rsidTr="00405F27">
        <w:trPr>
          <w:jc w:val="center"/>
        </w:trPr>
        <w:tc>
          <w:tcPr>
            <w:tcW w:w="1222" w:type="dxa"/>
            <w:vAlign w:val="center"/>
          </w:tcPr>
          <w:p w14:paraId="457EFEE2" w14:textId="77777777" w:rsidR="002D6E47" w:rsidRPr="0070788F" w:rsidRDefault="002D6E47" w:rsidP="002D6E47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0788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21.02.02</w:t>
            </w:r>
          </w:p>
        </w:tc>
        <w:tc>
          <w:tcPr>
            <w:tcW w:w="3521" w:type="dxa"/>
            <w:vAlign w:val="center"/>
          </w:tcPr>
          <w:p w14:paraId="3405025D" w14:textId="77777777" w:rsidR="002D6E47" w:rsidRPr="0070788F" w:rsidRDefault="002D6E47" w:rsidP="002D6E47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0788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Бурение нефтяных и газовых скважин</w:t>
            </w:r>
          </w:p>
        </w:tc>
        <w:tc>
          <w:tcPr>
            <w:tcW w:w="1882" w:type="dxa"/>
            <w:vAlign w:val="center"/>
          </w:tcPr>
          <w:p w14:paraId="3F387098" w14:textId="77777777" w:rsidR="002D6E47" w:rsidRPr="0070788F" w:rsidRDefault="002D6E47" w:rsidP="0070788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0788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Техник-технолог</w:t>
            </w:r>
          </w:p>
        </w:tc>
        <w:tc>
          <w:tcPr>
            <w:tcW w:w="2078" w:type="dxa"/>
            <w:vAlign w:val="center"/>
          </w:tcPr>
          <w:p w14:paraId="734443A5" w14:textId="77777777" w:rsidR="002D6E47" w:rsidRPr="0070788F" w:rsidRDefault="002D6E47" w:rsidP="002D6E47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0788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4</w:t>
            </w:r>
            <w:r w:rsidRPr="0070788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года 10 месяцев</w:t>
            </w:r>
          </w:p>
        </w:tc>
        <w:tc>
          <w:tcPr>
            <w:tcW w:w="1208" w:type="dxa"/>
            <w:vAlign w:val="center"/>
          </w:tcPr>
          <w:p w14:paraId="1CE3F546" w14:textId="77777777" w:rsidR="002D6E47" w:rsidRPr="0070788F" w:rsidRDefault="002D6E47" w:rsidP="002D6E47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0788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25 чел.</w:t>
            </w:r>
          </w:p>
        </w:tc>
      </w:tr>
      <w:tr w:rsidR="002D6E47" w:rsidRPr="002D6E47" w14:paraId="0EFF27F1" w14:textId="77777777" w:rsidTr="00405F27">
        <w:trPr>
          <w:jc w:val="center"/>
        </w:trPr>
        <w:tc>
          <w:tcPr>
            <w:tcW w:w="1222" w:type="dxa"/>
            <w:vAlign w:val="center"/>
          </w:tcPr>
          <w:p w14:paraId="2ADA5478" w14:textId="77777777" w:rsidR="002D6E47" w:rsidRPr="0070788F" w:rsidRDefault="002D6E47" w:rsidP="002D6E47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0788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38.02.01</w:t>
            </w:r>
          </w:p>
        </w:tc>
        <w:tc>
          <w:tcPr>
            <w:tcW w:w="3521" w:type="dxa"/>
            <w:vAlign w:val="center"/>
          </w:tcPr>
          <w:p w14:paraId="14E757F0" w14:textId="77777777" w:rsidR="002D6E47" w:rsidRPr="0070788F" w:rsidRDefault="002D6E47" w:rsidP="002D6E47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0788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Экономика и бухгалтерский учет         </w:t>
            </w:r>
            <w:proofErr w:type="gramStart"/>
            <w:r w:rsidRPr="0070788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(</w:t>
            </w:r>
            <w:proofErr w:type="gramEnd"/>
            <w:r w:rsidRPr="0070788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 отраслям)</w:t>
            </w:r>
          </w:p>
        </w:tc>
        <w:tc>
          <w:tcPr>
            <w:tcW w:w="1882" w:type="dxa"/>
            <w:vAlign w:val="center"/>
          </w:tcPr>
          <w:p w14:paraId="0A254B96" w14:textId="77777777" w:rsidR="002D6E47" w:rsidRPr="0070788F" w:rsidRDefault="002D6E47" w:rsidP="0070788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0788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Бухгалтер</w:t>
            </w:r>
          </w:p>
        </w:tc>
        <w:tc>
          <w:tcPr>
            <w:tcW w:w="2078" w:type="dxa"/>
            <w:vAlign w:val="center"/>
          </w:tcPr>
          <w:p w14:paraId="53D17236" w14:textId="77777777" w:rsidR="002D6E47" w:rsidRPr="0070788F" w:rsidRDefault="002D6E47" w:rsidP="002D6E47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0788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 года 10 месяцев</w:t>
            </w:r>
          </w:p>
        </w:tc>
        <w:tc>
          <w:tcPr>
            <w:tcW w:w="1208" w:type="dxa"/>
            <w:vAlign w:val="center"/>
          </w:tcPr>
          <w:p w14:paraId="25176EB7" w14:textId="77777777" w:rsidR="002D6E47" w:rsidRPr="0070788F" w:rsidRDefault="002D6E47" w:rsidP="002D6E47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0788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25 чел.</w:t>
            </w:r>
          </w:p>
        </w:tc>
      </w:tr>
    </w:tbl>
    <w:p w14:paraId="6DAC0AA3" w14:textId="77777777" w:rsidR="002D6E47" w:rsidRDefault="002D6E47" w:rsidP="002D6E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7C20F0FE" w14:textId="77777777" w:rsidR="00E30BB0" w:rsidRPr="002D6E47" w:rsidRDefault="00C15B4C" w:rsidP="00E30BB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164BB650" wp14:editId="719DDBDF">
            <wp:simplePos x="0" y="0"/>
            <wp:positionH relativeFrom="column">
              <wp:posOffset>3175</wp:posOffset>
            </wp:positionH>
            <wp:positionV relativeFrom="paragraph">
              <wp:posOffset>328295</wp:posOffset>
            </wp:positionV>
            <wp:extent cx="6122035" cy="8917940"/>
            <wp:effectExtent l="0" t="0" r="0" b="0"/>
            <wp:wrapTight wrapText="bothSides">
              <wp:wrapPolygon edited="0">
                <wp:start x="0" y="0"/>
                <wp:lineTo x="0" y="21548"/>
                <wp:lineTo x="21508" y="21548"/>
                <wp:lineTo x="21508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2035" cy="8917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0BB0" w:rsidRPr="002D6E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Приложение </w:t>
      </w:r>
      <w:r w:rsidR="00E30B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</w:p>
    <w:p w14:paraId="16CA4221" w14:textId="77777777" w:rsidR="00E30BB0" w:rsidRDefault="00C15B4C" w:rsidP="002D6E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5008FEC9" wp14:editId="042339C4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6217920" cy="8640445"/>
            <wp:effectExtent l="0" t="0" r="0" b="8255"/>
            <wp:wrapTight wrapText="bothSides">
              <wp:wrapPolygon edited="0">
                <wp:start x="0" y="0"/>
                <wp:lineTo x="0" y="21573"/>
                <wp:lineTo x="21507" y="21573"/>
                <wp:lineTo x="21507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7920" cy="8640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579738" w14:textId="77777777" w:rsidR="00C15B4C" w:rsidRDefault="00C15B4C" w:rsidP="002D6E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03513822" w14:textId="77777777" w:rsidR="00C15B4C" w:rsidRDefault="00C15B4C" w:rsidP="00C15B4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566BD863" wp14:editId="0259330C">
            <wp:simplePos x="0" y="0"/>
            <wp:positionH relativeFrom="column">
              <wp:posOffset>62230</wp:posOffset>
            </wp:positionH>
            <wp:positionV relativeFrom="paragraph">
              <wp:posOffset>278765</wp:posOffset>
            </wp:positionV>
            <wp:extent cx="6085840" cy="9074785"/>
            <wp:effectExtent l="0" t="0" r="0" b="0"/>
            <wp:wrapTight wrapText="bothSides">
              <wp:wrapPolygon edited="0">
                <wp:start x="0" y="0"/>
                <wp:lineTo x="0" y="21538"/>
                <wp:lineTo x="21501" y="21538"/>
                <wp:lineTo x="21501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5840" cy="9074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Приложение 4</w:t>
      </w:r>
    </w:p>
    <w:p w14:paraId="5DE31C55" w14:textId="77777777" w:rsidR="006055D4" w:rsidRDefault="006055D4" w:rsidP="002D6E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6CC2DA9F" w14:textId="77777777" w:rsidR="00C15B4C" w:rsidRPr="002D6E47" w:rsidRDefault="00C15B4C" w:rsidP="002D6E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noProof/>
        </w:rPr>
        <w:drawing>
          <wp:inline distT="0" distB="0" distL="0" distR="0" wp14:anchorId="3308081C" wp14:editId="562BEF38">
            <wp:extent cx="6005779" cy="2761006"/>
            <wp:effectExtent l="0" t="0" r="0" b="127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051179" cy="27818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15B4C" w:rsidRPr="002D6E47" w:rsidSect="002D6E47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6C7D9A"/>
    <w:multiLevelType w:val="multilevel"/>
    <w:tmpl w:val="A850A9EE"/>
    <w:lvl w:ilvl="0">
      <w:start w:val="1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F7F1B90"/>
    <w:multiLevelType w:val="multilevel"/>
    <w:tmpl w:val="36407C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B4341E"/>
    <w:multiLevelType w:val="multilevel"/>
    <w:tmpl w:val="53626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803234"/>
    <w:multiLevelType w:val="multilevel"/>
    <w:tmpl w:val="DB8035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EC00D7"/>
    <w:multiLevelType w:val="multilevel"/>
    <w:tmpl w:val="DB8035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5B6428A"/>
    <w:multiLevelType w:val="multilevel"/>
    <w:tmpl w:val="E580E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5EE2CAA"/>
    <w:multiLevelType w:val="hybridMultilevel"/>
    <w:tmpl w:val="623E6666"/>
    <w:lvl w:ilvl="0" w:tplc="D9F41C00">
      <w:start w:val="13"/>
      <w:numFmt w:val="decimal"/>
      <w:lvlText w:val="%1."/>
      <w:lvlJc w:val="left"/>
      <w:pPr>
        <w:ind w:left="735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790DA9"/>
    <w:multiLevelType w:val="multilevel"/>
    <w:tmpl w:val="DB8035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5871FCA"/>
    <w:multiLevelType w:val="multilevel"/>
    <w:tmpl w:val="834C7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0FD39B4"/>
    <w:multiLevelType w:val="multilevel"/>
    <w:tmpl w:val="FA346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7A7640D"/>
    <w:multiLevelType w:val="hybridMultilevel"/>
    <w:tmpl w:val="747C1826"/>
    <w:lvl w:ilvl="0" w:tplc="D9F41C00">
      <w:start w:val="13"/>
      <w:numFmt w:val="decimal"/>
      <w:lvlText w:val="%1."/>
      <w:lvlJc w:val="left"/>
      <w:pPr>
        <w:ind w:left="735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8C29AE"/>
    <w:multiLevelType w:val="multilevel"/>
    <w:tmpl w:val="88524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2EC27C3"/>
    <w:multiLevelType w:val="multilevel"/>
    <w:tmpl w:val="29E6C244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60B48D1"/>
    <w:multiLevelType w:val="multilevel"/>
    <w:tmpl w:val="5AC6BFEE"/>
    <w:lvl w:ilvl="0">
      <w:start w:val="3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9D360F2"/>
    <w:multiLevelType w:val="multilevel"/>
    <w:tmpl w:val="CE40F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B401999"/>
    <w:multiLevelType w:val="hybridMultilevel"/>
    <w:tmpl w:val="FB7C50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1"/>
  </w:num>
  <w:num w:numId="5">
    <w:abstractNumId w:val="11"/>
  </w:num>
  <w:num w:numId="6">
    <w:abstractNumId w:val="5"/>
  </w:num>
  <w:num w:numId="7">
    <w:abstractNumId w:val="14"/>
  </w:num>
  <w:num w:numId="8">
    <w:abstractNumId w:val="8"/>
  </w:num>
  <w:num w:numId="9">
    <w:abstractNumId w:val="3"/>
  </w:num>
  <w:num w:numId="10">
    <w:abstractNumId w:val="13"/>
  </w:num>
  <w:num w:numId="11">
    <w:abstractNumId w:val="0"/>
  </w:num>
  <w:num w:numId="12">
    <w:abstractNumId w:val="10"/>
  </w:num>
  <w:num w:numId="13">
    <w:abstractNumId w:val="6"/>
  </w:num>
  <w:num w:numId="14">
    <w:abstractNumId w:val="7"/>
  </w:num>
  <w:num w:numId="15">
    <w:abstractNumId w:val="12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527"/>
    <w:rsid w:val="00026D5F"/>
    <w:rsid w:val="000300D9"/>
    <w:rsid w:val="0003114E"/>
    <w:rsid w:val="000327E5"/>
    <w:rsid w:val="00032EA9"/>
    <w:rsid w:val="000340CB"/>
    <w:rsid w:val="00035E2E"/>
    <w:rsid w:val="000425CA"/>
    <w:rsid w:val="000742F9"/>
    <w:rsid w:val="00083192"/>
    <w:rsid w:val="00092BBE"/>
    <w:rsid w:val="000950FE"/>
    <w:rsid w:val="00096709"/>
    <w:rsid w:val="000C2503"/>
    <w:rsid w:val="000C53CE"/>
    <w:rsid w:val="000C6B7F"/>
    <w:rsid w:val="000E167E"/>
    <w:rsid w:val="000E7AD8"/>
    <w:rsid w:val="000F677C"/>
    <w:rsid w:val="0010696D"/>
    <w:rsid w:val="00110FCC"/>
    <w:rsid w:val="00125263"/>
    <w:rsid w:val="00126433"/>
    <w:rsid w:val="001352E7"/>
    <w:rsid w:val="0013634B"/>
    <w:rsid w:val="001514F9"/>
    <w:rsid w:val="00151718"/>
    <w:rsid w:val="00166106"/>
    <w:rsid w:val="00182B8F"/>
    <w:rsid w:val="0019725B"/>
    <w:rsid w:val="001A71E5"/>
    <w:rsid w:val="001B29AD"/>
    <w:rsid w:val="001D1368"/>
    <w:rsid w:val="00225DFF"/>
    <w:rsid w:val="0023392E"/>
    <w:rsid w:val="00257B38"/>
    <w:rsid w:val="002676C4"/>
    <w:rsid w:val="0027357E"/>
    <w:rsid w:val="00275C2C"/>
    <w:rsid w:val="00282933"/>
    <w:rsid w:val="002852AA"/>
    <w:rsid w:val="002853EB"/>
    <w:rsid w:val="002A0792"/>
    <w:rsid w:val="002A0E59"/>
    <w:rsid w:val="002B15D5"/>
    <w:rsid w:val="002C6B1E"/>
    <w:rsid w:val="002D030C"/>
    <w:rsid w:val="002D6E47"/>
    <w:rsid w:val="002E2E37"/>
    <w:rsid w:val="002F0089"/>
    <w:rsid w:val="002F46AB"/>
    <w:rsid w:val="002F7519"/>
    <w:rsid w:val="00305370"/>
    <w:rsid w:val="0031348F"/>
    <w:rsid w:val="00331397"/>
    <w:rsid w:val="0034169E"/>
    <w:rsid w:val="003512A6"/>
    <w:rsid w:val="00352B0A"/>
    <w:rsid w:val="003546FD"/>
    <w:rsid w:val="003602D8"/>
    <w:rsid w:val="003758B0"/>
    <w:rsid w:val="003820CA"/>
    <w:rsid w:val="003A6876"/>
    <w:rsid w:val="003B0E44"/>
    <w:rsid w:val="003B7059"/>
    <w:rsid w:val="003E45B8"/>
    <w:rsid w:val="003E74D3"/>
    <w:rsid w:val="003F524B"/>
    <w:rsid w:val="00405E92"/>
    <w:rsid w:val="00405F27"/>
    <w:rsid w:val="0041692F"/>
    <w:rsid w:val="00416D97"/>
    <w:rsid w:val="004403FC"/>
    <w:rsid w:val="00460661"/>
    <w:rsid w:val="004615A1"/>
    <w:rsid w:val="00462891"/>
    <w:rsid w:val="00463881"/>
    <w:rsid w:val="0047110F"/>
    <w:rsid w:val="00485D2F"/>
    <w:rsid w:val="00486469"/>
    <w:rsid w:val="00492BF2"/>
    <w:rsid w:val="00494280"/>
    <w:rsid w:val="00494345"/>
    <w:rsid w:val="0049532D"/>
    <w:rsid w:val="004E6316"/>
    <w:rsid w:val="004F3352"/>
    <w:rsid w:val="004F6924"/>
    <w:rsid w:val="005314AC"/>
    <w:rsid w:val="00534E81"/>
    <w:rsid w:val="005378F8"/>
    <w:rsid w:val="00551F7B"/>
    <w:rsid w:val="00552B45"/>
    <w:rsid w:val="00555ED0"/>
    <w:rsid w:val="00562F39"/>
    <w:rsid w:val="00582B4A"/>
    <w:rsid w:val="00590938"/>
    <w:rsid w:val="00593636"/>
    <w:rsid w:val="00594BE6"/>
    <w:rsid w:val="005A2729"/>
    <w:rsid w:val="005A2AE4"/>
    <w:rsid w:val="005B4A24"/>
    <w:rsid w:val="005B7476"/>
    <w:rsid w:val="005D185A"/>
    <w:rsid w:val="005E2601"/>
    <w:rsid w:val="005E5EB6"/>
    <w:rsid w:val="005F4283"/>
    <w:rsid w:val="006040CE"/>
    <w:rsid w:val="006055D4"/>
    <w:rsid w:val="00605CD6"/>
    <w:rsid w:val="00606FE9"/>
    <w:rsid w:val="00630AF6"/>
    <w:rsid w:val="00636F3A"/>
    <w:rsid w:val="00640226"/>
    <w:rsid w:val="006409EE"/>
    <w:rsid w:val="00644197"/>
    <w:rsid w:val="0064735E"/>
    <w:rsid w:val="00651CCB"/>
    <w:rsid w:val="00680005"/>
    <w:rsid w:val="00682331"/>
    <w:rsid w:val="00687EC9"/>
    <w:rsid w:val="006A15FF"/>
    <w:rsid w:val="006B2A10"/>
    <w:rsid w:val="006B2C05"/>
    <w:rsid w:val="006D0432"/>
    <w:rsid w:val="006D235D"/>
    <w:rsid w:val="006D6357"/>
    <w:rsid w:val="006E5435"/>
    <w:rsid w:val="006E7D55"/>
    <w:rsid w:val="0070788F"/>
    <w:rsid w:val="007146E8"/>
    <w:rsid w:val="00720598"/>
    <w:rsid w:val="00733EDA"/>
    <w:rsid w:val="0073517E"/>
    <w:rsid w:val="0074524D"/>
    <w:rsid w:val="0075720F"/>
    <w:rsid w:val="0076379D"/>
    <w:rsid w:val="00771600"/>
    <w:rsid w:val="00772136"/>
    <w:rsid w:val="00775D61"/>
    <w:rsid w:val="00792193"/>
    <w:rsid w:val="007923E7"/>
    <w:rsid w:val="00794527"/>
    <w:rsid w:val="007A6E7D"/>
    <w:rsid w:val="007B01EB"/>
    <w:rsid w:val="007B26B5"/>
    <w:rsid w:val="007C077D"/>
    <w:rsid w:val="007C3780"/>
    <w:rsid w:val="007D63F9"/>
    <w:rsid w:val="007E7520"/>
    <w:rsid w:val="007F5DEF"/>
    <w:rsid w:val="0080149D"/>
    <w:rsid w:val="008151EF"/>
    <w:rsid w:val="0082103C"/>
    <w:rsid w:val="00832509"/>
    <w:rsid w:val="0084679C"/>
    <w:rsid w:val="00847EB8"/>
    <w:rsid w:val="008703E4"/>
    <w:rsid w:val="0087487C"/>
    <w:rsid w:val="00884F26"/>
    <w:rsid w:val="008A2125"/>
    <w:rsid w:val="008C0557"/>
    <w:rsid w:val="008D2038"/>
    <w:rsid w:val="008E64AA"/>
    <w:rsid w:val="008F0B17"/>
    <w:rsid w:val="008F7E39"/>
    <w:rsid w:val="00923E1F"/>
    <w:rsid w:val="00941BC0"/>
    <w:rsid w:val="00943488"/>
    <w:rsid w:val="00970803"/>
    <w:rsid w:val="00973ADA"/>
    <w:rsid w:val="00980CE3"/>
    <w:rsid w:val="009A0F4A"/>
    <w:rsid w:val="009C148E"/>
    <w:rsid w:val="009C3D92"/>
    <w:rsid w:val="009D2BFB"/>
    <w:rsid w:val="009D4DED"/>
    <w:rsid w:val="009E40DE"/>
    <w:rsid w:val="009F1B28"/>
    <w:rsid w:val="00A100CB"/>
    <w:rsid w:val="00A14D74"/>
    <w:rsid w:val="00A303DB"/>
    <w:rsid w:val="00A3393C"/>
    <w:rsid w:val="00A33DBA"/>
    <w:rsid w:val="00A41F58"/>
    <w:rsid w:val="00A438C7"/>
    <w:rsid w:val="00A65452"/>
    <w:rsid w:val="00A66184"/>
    <w:rsid w:val="00A704C4"/>
    <w:rsid w:val="00A747EA"/>
    <w:rsid w:val="00A75DD7"/>
    <w:rsid w:val="00A80048"/>
    <w:rsid w:val="00AA48B9"/>
    <w:rsid w:val="00AA54E8"/>
    <w:rsid w:val="00AC2C3F"/>
    <w:rsid w:val="00AD31AD"/>
    <w:rsid w:val="00B00BF4"/>
    <w:rsid w:val="00B12527"/>
    <w:rsid w:val="00B20842"/>
    <w:rsid w:val="00B26619"/>
    <w:rsid w:val="00B33021"/>
    <w:rsid w:val="00B40397"/>
    <w:rsid w:val="00B4780F"/>
    <w:rsid w:val="00B5135F"/>
    <w:rsid w:val="00B532CA"/>
    <w:rsid w:val="00B9150E"/>
    <w:rsid w:val="00BA100F"/>
    <w:rsid w:val="00BA3919"/>
    <w:rsid w:val="00BA5BB1"/>
    <w:rsid w:val="00BB15A8"/>
    <w:rsid w:val="00BB4405"/>
    <w:rsid w:val="00BC41CE"/>
    <w:rsid w:val="00BE0EDB"/>
    <w:rsid w:val="00BF18E0"/>
    <w:rsid w:val="00BF23BC"/>
    <w:rsid w:val="00BF5D6B"/>
    <w:rsid w:val="00C05932"/>
    <w:rsid w:val="00C15B4C"/>
    <w:rsid w:val="00C37E9C"/>
    <w:rsid w:val="00C54D54"/>
    <w:rsid w:val="00C62145"/>
    <w:rsid w:val="00C81AC1"/>
    <w:rsid w:val="00C8564C"/>
    <w:rsid w:val="00C86FD5"/>
    <w:rsid w:val="00C97C7D"/>
    <w:rsid w:val="00CA69E1"/>
    <w:rsid w:val="00CA7789"/>
    <w:rsid w:val="00CB07BC"/>
    <w:rsid w:val="00CB2DD2"/>
    <w:rsid w:val="00CD2215"/>
    <w:rsid w:val="00CE57F7"/>
    <w:rsid w:val="00CE71B4"/>
    <w:rsid w:val="00CE73FF"/>
    <w:rsid w:val="00D076C4"/>
    <w:rsid w:val="00D14ECF"/>
    <w:rsid w:val="00D24C12"/>
    <w:rsid w:val="00D31023"/>
    <w:rsid w:val="00D56741"/>
    <w:rsid w:val="00D64813"/>
    <w:rsid w:val="00D65758"/>
    <w:rsid w:val="00D65AFD"/>
    <w:rsid w:val="00D71212"/>
    <w:rsid w:val="00D76D71"/>
    <w:rsid w:val="00D77549"/>
    <w:rsid w:val="00D820E5"/>
    <w:rsid w:val="00D82A41"/>
    <w:rsid w:val="00D92B09"/>
    <w:rsid w:val="00DA1E63"/>
    <w:rsid w:val="00DA363A"/>
    <w:rsid w:val="00DA6DA9"/>
    <w:rsid w:val="00DC5A85"/>
    <w:rsid w:val="00DC62F4"/>
    <w:rsid w:val="00DC790F"/>
    <w:rsid w:val="00DD1515"/>
    <w:rsid w:val="00DD623E"/>
    <w:rsid w:val="00DE3E9C"/>
    <w:rsid w:val="00DE678A"/>
    <w:rsid w:val="00DE7993"/>
    <w:rsid w:val="00DF3B27"/>
    <w:rsid w:val="00DF7BE2"/>
    <w:rsid w:val="00E00725"/>
    <w:rsid w:val="00E05E4A"/>
    <w:rsid w:val="00E2386B"/>
    <w:rsid w:val="00E30BB0"/>
    <w:rsid w:val="00E332A7"/>
    <w:rsid w:val="00E43DFB"/>
    <w:rsid w:val="00E445BE"/>
    <w:rsid w:val="00E47680"/>
    <w:rsid w:val="00E56D22"/>
    <w:rsid w:val="00E60943"/>
    <w:rsid w:val="00E62700"/>
    <w:rsid w:val="00E67511"/>
    <w:rsid w:val="00E812FB"/>
    <w:rsid w:val="00EB3342"/>
    <w:rsid w:val="00EB601B"/>
    <w:rsid w:val="00EB7C12"/>
    <w:rsid w:val="00ED305D"/>
    <w:rsid w:val="00EF3AB5"/>
    <w:rsid w:val="00F20AA4"/>
    <w:rsid w:val="00F2377A"/>
    <w:rsid w:val="00F2686E"/>
    <w:rsid w:val="00F374B1"/>
    <w:rsid w:val="00F6557A"/>
    <w:rsid w:val="00F70E21"/>
    <w:rsid w:val="00F83F81"/>
    <w:rsid w:val="00F8638B"/>
    <w:rsid w:val="00F86A37"/>
    <w:rsid w:val="00F86D1F"/>
    <w:rsid w:val="00F92966"/>
    <w:rsid w:val="00F95D67"/>
    <w:rsid w:val="00FB3704"/>
    <w:rsid w:val="00FC3920"/>
    <w:rsid w:val="00FD17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25987"/>
  <w15:docId w15:val="{AA465FCA-E0B3-41B5-8A34-5704AFF6A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2527"/>
  </w:style>
  <w:style w:type="paragraph" w:styleId="2">
    <w:name w:val="heading 2"/>
    <w:basedOn w:val="a"/>
    <w:link w:val="20"/>
    <w:uiPriority w:val="9"/>
    <w:qFormat/>
    <w:rsid w:val="00973AD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452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94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94527"/>
    <w:rPr>
      <w:b/>
      <w:bCs/>
    </w:rPr>
  </w:style>
  <w:style w:type="character" w:styleId="a6">
    <w:name w:val="Emphasis"/>
    <w:basedOn w:val="a0"/>
    <w:uiPriority w:val="20"/>
    <w:qFormat/>
    <w:rsid w:val="00794527"/>
    <w:rPr>
      <w:i/>
      <w:iCs/>
    </w:rPr>
  </w:style>
  <w:style w:type="paragraph" w:styleId="a7">
    <w:name w:val="List Paragraph"/>
    <w:basedOn w:val="a"/>
    <w:uiPriority w:val="34"/>
    <w:qFormat/>
    <w:rsid w:val="008A2125"/>
    <w:pPr>
      <w:ind w:left="720"/>
      <w:contextualSpacing/>
    </w:pPr>
  </w:style>
  <w:style w:type="table" w:styleId="a8">
    <w:name w:val="Table Grid"/>
    <w:basedOn w:val="a1"/>
    <w:uiPriority w:val="39"/>
    <w:rsid w:val="00F20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A0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A0792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basedOn w:val="a0"/>
    <w:link w:val="22"/>
    <w:rsid w:val="009D2BF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D2BFB"/>
    <w:pPr>
      <w:widowControl w:val="0"/>
      <w:shd w:val="clear" w:color="auto" w:fill="FFFFFF"/>
      <w:spacing w:after="0" w:line="317" w:lineRule="exac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3">
    <w:name w:val="Основной текст (2) + Курсив"/>
    <w:basedOn w:val="21"/>
    <w:rsid w:val="00F2377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5A2729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Courier New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73AD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67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41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1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10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neftteh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CA5996-E51E-431B-A6C0-0B9CAB271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15</Pages>
  <Words>4061</Words>
  <Characters>23151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Evgeny</dc:creator>
  <cp:lastModifiedBy>Евгений Волохин</cp:lastModifiedBy>
  <cp:revision>3</cp:revision>
  <cp:lastPrinted>2019-09-04T13:41:00Z</cp:lastPrinted>
  <dcterms:created xsi:type="dcterms:W3CDTF">2020-06-05T10:04:00Z</dcterms:created>
  <dcterms:modified xsi:type="dcterms:W3CDTF">2020-06-05T12:24:00Z</dcterms:modified>
</cp:coreProperties>
</file>