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1.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Пояснительная записка</w:t>
      </w:r>
    </w:p>
    <w:p w:rsidR="00651CEC" w:rsidRPr="008E1D5A" w:rsidRDefault="002C62B1" w:rsidP="00F103E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651CEC"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Настоящий учебный план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разработан на основе Федерального государственного образовательного стандарта по специальности среднего профессионального образования (далее – СПО), утвержденного приказом Министерства образования и науки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Российской Федерации №482 от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="00651CEC" w:rsidRPr="008E1D5A">
          <w:rPr>
            <w:rFonts w:ascii="Times New Roman" w:hAnsi="Times New Roman"/>
            <w:color w:val="000000" w:themeColor="text1"/>
            <w:sz w:val="24"/>
            <w:szCs w:val="24"/>
            <w:lang w:val="ru-RU"/>
          </w:rPr>
          <w:t>2014 г</w:t>
        </w:r>
      </w:smartTag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., </w:t>
      </w:r>
      <w:proofErr w:type="spellStart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зарегистр</w:t>
      </w:r>
      <w:proofErr w:type="spellEnd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 Министерством юстиции (</w:t>
      </w:r>
      <w:proofErr w:type="spellStart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рег</w:t>
      </w:r>
      <w:proofErr w:type="spellEnd"/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 №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33323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от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29 июля 2014 года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)</w:t>
      </w:r>
      <w:r w:rsidR="0089285B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651CEC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89285B"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>21.02.01 "Разработка и эксплуатация нефтяных и газовых месторождений"</w:t>
      </w:r>
      <w:r w:rsidR="0089285B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Нормативно-правовую основу разработки учебного плана составляют: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Федеральный Закон от 29 декабря 2012 года № 273-ФЗ «Об образовании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 Российской Федерации»;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Устав техникума;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Российской Федерации от 14 июня 2013 года 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8E1D5A"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 w:rsidRPr="008E1D5A">
        <w:rPr>
          <w:rFonts w:ascii="Times New Roman" w:hAnsi="Times New Roman"/>
          <w:sz w:val="24"/>
          <w:szCs w:val="24"/>
          <w:lang w:val="ru-RU"/>
        </w:rPr>
        <w:t xml:space="preserve">, осваивающих основные профессиональные образовательные программы среднего профессионального образования»;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- Приказ Министерства образования и науки РФ от 16 августа 2013 года № 968 (ред. От 31.01.2014г.) "Об утверждении Порядка проведения государственной итоговой аттестации по образовательным программам среднего профессионального образования";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Письмо </w:t>
      </w:r>
      <w:proofErr w:type="spellStart"/>
      <w:r w:rsidRPr="008E1D5A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8E1D5A">
        <w:rPr>
          <w:rFonts w:ascii="Times New Roman" w:hAnsi="Times New Roman"/>
          <w:sz w:val="24"/>
          <w:szCs w:val="24"/>
          <w:lang w:val="ru-RU"/>
        </w:rPr>
        <w:t xml:space="preserve"> России от 17.03.2015 </w:t>
      </w:r>
      <w:r w:rsidRPr="008E1D5A">
        <w:rPr>
          <w:rFonts w:ascii="Times New Roman" w:hAnsi="Times New Roman"/>
          <w:sz w:val="24"/>
          <w:szCs w:val="24"/>
        </w:rPr>
        <w:t>No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образования;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Положение «О практике обучающихся, осваивающих основные профессиональные образовательные программы среднего профессионального образования», утверждённым приказом Министерства образования 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науки РФ от 18.02.13 года № 291;</w:t>
      </w:r>
    </w:p>
    <w:p w:rsidR="002C62B1" w:rsidRPr="008E1D5A" w:rsidRDefault="00F103E0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- локальные акты техникума.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2. Организация учебного процесса</w:t>
      </w:r>
      <w:r w:rsidR="00A54484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и режим занятий</w:t>
      </w: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Срок реализации  образовательной программы  базовой подготовки при заочной форме получения образования  на базе основного общего образования </w:t>
      </w:r>
      <w:r w:rsidR="0089285B" w:rsidRPr="008E1D5A">
        <w:rPr>
          <w:rFonts w:ascii="Times New Roman" w:hAnsi="Times New Roman"/>
          <w:color w:val="1F497D"/>
          <w:sz w:val="24"/>
          <w:szCs w:val="24"/>
          <w:lang w:val="ru-RU"/>
        </w:rPr>
        <w:t>составляет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4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года 10 месяцев (</w:t>
      </w:r>
      <w:r w:rsidR="00CE38D3" w:rsidRPr="008E1D5A">
        <w:rPr>
          <w:rFonts w:ascii="Times New Roman" w:hAnsi="Times New Roman"/>
          <w:sz w:val="24"/>
          <w:szCs w:val="24"/>
          <w:lang w:val="ru-RU"/>
        </w:rPr>
        <w:t>251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недел</w:t>
      </w:r>
      <w:r w:rsidR="006E6C7F" w:rsidRPr="008E1D5A">
        <w:rPr>
          <w:rFonts w:ascii="Times New Roman" w:hAnsi="Times New Roman"/>
          <w:sz w:val="24"/>
          <w:szCs w:val="24"/>
          <w:lang w:val="ru-RU"/>
        </w:rPr>
        <w:t>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), в том числе: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Лабораторно-экзаменационная сессия (аудиторная нагрузка - </w:t>
      </w:r>
      <w:proofErr w:type="gramStart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обучение по дисциплинам</w:t>
      </w:r>
      <w:proofErr w:type="gramEnd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и междисциплинарным курсам, промежуточная аттестация) –  26 недель;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самостоятельное обучение 144 недели;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учебная практика - 3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производственная практика (по профилю специальности) –  22  неделя; 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производственная практик</w:t>
      </w:r>
      <w:proofErr w:type="gramStart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а(</w:t>
      </w:r>
      <w:proofErr w:type="gramEnd"/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преддипломная) – 4 недели;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>- государственная (итоговая) аттестация - 6 недель;</w:t>
      </w:r>
    </w:p>
    <w:p w:rsidR="00F03392" w:rsidRPr="008E1D5A" w:rsidRDefault="00F03392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- каникулярное время – 46 недель; </w:t>
      </w:r>
    </w:p>
    <w:p w:rsidR="00E1439F" w:rsidRPr="008E1D5A" w:rsidRDefault="00E1439F" w:rsidP="00F103E0">
      <w:pPr>
        <w:spacing w:after="0" w:line="240" w:lineRule="auto"/>
        <w:ind w:firstLine="360"/>
        <w:jc w:val="both"/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Style w:val="c2"/>
          <w:rFonts w:ascii="Times New Roman" w:hAnsi="Times New Roman"/>
          <w:color w:val="000000" w:themeColor="text1"/>
          <w:sz w:val="24"/>
          <w:szCs w:val="24"/>
          <w:lang w:val="ru-RU"/>
        </w:rPr>
        <w:t>- Продолжительность учебной недели – шестидневная.</w:t>
      </w:r>
    </w:p>
    <w:p w:rsidR="00E1439F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</w:t>
      </w:r>
      <w:r w:rsidR="00E1439F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Начало учебного года - 1 сентября.</w:t>
      </w:r>
    </w:p>
    <w:p w:rsidR="00E1439F" w:rsidRPr="008E1D5A" w:rsidRDefault="00E1439F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Для всех видов аудиторных занятий академический час устанавливается продолжительностью 45 минут, предусмотрена группировка парами.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1F497D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1F497D"/>
          <w:sz w:val="24"/>
          <w:szCs w:val="24"/>
          <w:lang w:val="ru-RU"/>
        </w:rPr>
        <w:t xml:space="preserve">     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="001C1778" w:rsidRPr="008E1D5A">
        <w:rPr>
          <w:rFonts w:ascii="Times New Roman" w:hAnsi="Times New Roman"/>
          <w:color w:val="000000"/>
          <w:sz w:val="24"/>
          <w:szCs w:val="24"/>
          <w:lang w:val="ru-RU"/>
        </w:rPr>
        <w:t>Ос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новной формой организации образовательного процесса </w:t>
      </w:r>
      <w:r w:rsidR="00F103E0"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студентов заочной формы получения образования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является лабораторно-экзаменационная сессия, включающая в себя весь комплекс лабораторно-практических работ, теоретического обучения и оценочных мероприятий (промежуточная и итоговая аттестация) (далее - сессия).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В межсессионный период в соответствии с графиком сдачи контрольных и курсовых работ студенты выполняют межсессионные домашние контрольные работы (количество которых в учебном году не более десяти, а по отдельной дисциплине, МДК, ПМ - не более двух) и курсовые проекты, проходят учебную и производственную практику (по профилю специальности). 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Максимальный объем учебной нагрузки обучающихся составляет 54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>академических час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Максимальный объем аудиторной учебной нагрузки обучающихся при освоении образовательной программы СПО по заочной форме составляет не менее 160 часов в год.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Наименование дисциплин и их группирование по циклам по </w:t>
      </w:r>
      <w:r w:rsidRPr="008E1D5A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учебному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плану заочного обучения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При заочной форме обучения в образовательных организациях практика реализуется в </w:t>
      </w:r>
      <w:proofErr w:type="gramStart"/>
      <w:r w:rsidRPr="008E1D5A">
        <w:rPr>
          <w:rFonts w:ascii="Times New Roman" w:hAnsi="Times New Roman"/>
          <w:sz w:val="24"/>
          <w:szCs w:val="24"/>
          <w:lang w:val="ru-RU"/>
        </w:rPr>
        <w:t>объеме, предусмотренном для очной формы обучения и реализуется</w:t>
      </w:r>
      <w:proofErr w:type="gramEnd"/>
      <w:r w:rsidRPr="008E1D5A">
        <w:rPr>
          <w:rFonts w:ascii="Times New Roman" w:hAnsi="Times New Roman"/>
          <w:sz w:val="24"/>
          <w:szCs w:val="24"/>
          <w:lang w:val="ru-RU"/>
        </w:rPr>
        <w:t xml:space="preserve"> студентами самостоятельно в мастерских базовых предприятий.</w:t>
      </w:r>
    </w:p>
    <w:p w:rsidR="00D45D22" w:rsidRPr="008E1D5A" w:rsidRDefault="00D45D22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Во время проведения учебной и 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производственной практики объем учебной нагрузки составляет 36 часов в неделю, продолжительность рабочего дня составляет для обучающихся от 16 до 18 лет – 6 часов в день, старше 18 лет – до 8 часов в день, что не превышает продолжительность рабочего времени, установленного трудовым законодательством Российской Федерации.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</w:t>
      </w:r>
      <w:proofErr w:type="gramStart"/>
      <w:r w:rsidRPr="008E1D5A">
        <w:rPr>
          <w:rFonts w:ascii="Times New Roman" w:hAnsi="Times New Roman"/>
          <w:sz w:val="24"/>
          <w:szCs w:val="24"/>
          <w:lang w:val="ru-RU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  <w:proofErr w:type="gramEnd"/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Преддипломная практика является обязательной для всех обучающихся, проводится после последней сессии и предшествует ГИА. </w:t>
      </w:r>
    </w:p>
    <w:p w:rsidR="002C62B1" w:rsidRPr="008E1D5A" w:rsidRDefault="00CA6AF8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 дисциплине «Физическая культура» предусматриваются занятия в объеме не менее двух часов, которые проводятся как установочные. 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       Программа дисциплины «Физическая культура» реализуется в течени</w:t>
      </w:r>
      <w:r w:rsidRPr="008E1D5A">
        <w:rPr>
          <w:rFonts w:ascii="Times New Roman" w:hAnsi="Times New Roman"/>
          <w:sz w:val="24"/>
          <w:szCs w:val="24"/>
          <w:lang w:val="ru-RU"/>
        </w:rPr>
        <w:t>е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всего периода обучения и выполняется студентом самостоятельно (за счет различных форм  </w:t>
      </w:r>
      <w:proofErr w:type="spellStart"/>
      <w:r w:rsidR="002C62B1" w:rsidRPr="008E1D5A">
        <w:rPr>
          <w:rFonts w:ascii="Times New Roman" w:hAnsi="Times New Roman"/>
          <w:sz w:val="24"/>
          <w:szCs w:val="24"/>
          <w:lang w:val="ru-RU"/>
        </w:rPr>
        <w:t>внеучебных</w:t>
      </w:r>
      <w:proofErr w:type="spellEnd"/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 занятий в спор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тивных клубах, секциях и т. д.)</w:t>
      </w:r>
      <w:r w:rsidR="002C62B1" w:rsidRPr="008E1D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4B72A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       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Консультации для </w:t>
      </w:r>
      <w:proofErr w:type="gramStart"/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обучающихся</w:t>
      </w:r>
      <w:proofErr w:type="gramEnd"/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за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очной формы обучения предусматриваются из расчёта 4 часа на одного обучающегося на каждый учебный год. Формы проведения консультаций (групповые, индивидуальные, письменные, устные) определяются </w:t>
      </w:r>
      <w:r w:rsidR="00F103E0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в локальных актах</w:t>
      </w:r>
      <w:r w:rsidR="004B72A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 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3</w:t>
      </w:r>
      <w:r w:rsidR="002C62B1"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. Общеобразовательный учебный цикл</w:t>
      </w:r>
    </w:p>
    <w:p w:rsidR="00096F4C" w:rsidRPr="008E1D5A" w:rsidRDefault="00096F4C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 xml:space="preserve">Общеобразовательный цикл основной профессиональной образовательной программы СПО формируется </w:t>
      </w:r>
      <w:r w:rsidR="00EE0ACC"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  <w:t>на основе требований соответствующих федеральных государственных образовательных стандартов среднего общего образования</w:t>
      </w:r>
      <w:r w:rsidR="00EE0ACC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  <w:r w:rsidR="00BF72F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</w:t>
      </w:r>
      <w:proofErr w:type="gramStart"/>
      <w:r w:rsidRPr="008E1D5A">
        <w:rPr>
          <w:rFonts w:ascii="Times New Roman" w:hAnsi="Times New Roman"/>
          <w:sz w:val="24"/>
          <w:szCs w:val="24"/>
          <w:lang w:val="ru-RU"/>
        </w:rPr>
        <w:t>освоения программы подготовки специалистов среднего звена</w:t>
      </w:r>
      <w:proofErr w:type="gramEnd"/>
      <w:r w:rsidRPr="008E1D5A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C62B1" w:rsidRPr="008E1D5A" w:rsidRDefault="002C62B1" w:rsidP="00F103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>Общеобразовательный цикл дисциплин направлен на  технический профиль.</w:t>
      </w:r>
    </w:p>
    <w:p w:rsidR="001F5F61" w:rsidRPr="008E1D5A" w:rsidRDefault="0036451B" w:rsidP="003645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>Общеобразовательный цикл дисциплин реализуется с использованием сетевой формы реализации образовательных программ</w:t>
      </w:r>
    </w:p>
    <w:p w:rsidR="002C62B1" w:rsidRPr="008E1D5A" w:rsidRDefault="00815DCE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4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>. Формирование вариативной части</w:t>
      </w:r>
    </w:p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При формировании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ОПОП СПО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был использован весь объем времени, отведенный на</w:t>
      </w:r>
      <w:r w:rsidRPr="008E1D5A">
        <w:rPr>
          <w:rFonts w:ascii="Times New Roman" w:hAnsi="Times New Roman"/>
          <w:sz w:val="24"/>
          <w:szCs w:val="24"/>
        </w:rPr>
        <w:t> 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вариативную часть циклов </w:t>
      </w:r>
      <w:r w:rsidR="00691360">
        <w:rPr>
          <w:rFonts w:ascii="Times New Roman" w:hAnsi="Times New Roman"/>
          <w:sz w:val="24"/>
          <w:szCs w:val="24"/>
          <w:lang w:val="ru-RU"/>
        </w:rPr>
        <w:t xml:space="preserve">256 </w:t>
      </w:r>
      <w:r w:rsidRPr="008E1D5A">
        <w:rPr>
          <w:rFonts w:ascii="Times New Roman" w:hAnsi="Times New Roman"/>
          <w:sz w:val="24"/>
          <w:szCs w:val="24"/>
          <w:lang w:val="ru-RU"/>
        </w:rPr>
        <w:t>час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>а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обязательных учебных занятий</w:t>
      </w:r>
      <w:r w:rsidR="00EF5145" w:rsidRPr="008E1D5A">
        <w:rPr>
          <w:rFonts w:ascii="Times New Roman" w:hAnsi="Times New Roman"/>
          <w:sz w:val="24"/>
          <w:szCs w:val="24"/>
          <w:lang w:val="ru-RU"/>
        </w:rPr>
        <w:t xml:space="preserve"> заочной формы обучения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, 1350 часов максимальной учебной нагрузки. </w:t>
      </w:r>
      <w:r w:rsidR="00691360" w:rsidRPr="00691360">
        <w:rPr>
          <w:rFonts w:ascii="Times New Roman" w:hAnsi="Times New Roman"/>
          <w:sz w:val="24"/>
          <w:szCs w:val="24"/>
          <w:lang w:val="ru-RU"/>
        </w:rPr>
        <w:t xml:space="preserve">При этом был увеличен объем времени, </w:t>
      </w:r>
      <w:proofErr w:type="gramStart"/>
      <w:r w:rsidR="00691360" w:rsidRPr="00691360">
        <w:rPr>
          <w:rFonts w:ascii="Times New Roman" w:hAnsi="Times New Roman"/>
          <w:sz w:val="24"/>
          <w:szCs w:val="24"/>
          <w:lang w:val="ru-RU"/>
        </w:rPr>
        <w:t>отведенный</w:t>
      </w:r>
      <w:proofErr w:type="gramEnd"/>
      <w:r w:rsidR="00691360" w:rsidRPr="00691360">
        <w:rPr>
          <w:rFonts w:ascii="Times New Roman" w:hAnsi="Times New Roman"/>
          <w:sz w:val="24"/>
          <w:szCs w:val="24"/>
          <w:lang w:val="ru-RU"/>
        </w:rPr>
        <w:t xml:space="preserve"> на дисциплины и модули обязательной части, а также были введены дисциплины для организации деятельности по профилю специальности. В качестве дисциплин вариативной части определены дисциплины: «Введение в специальность»</w:t>
      </w:r>
      <w:proofErr w:type="gramStart"/>
      <w:r w:rsidR="00691360" w:rsidRPr="00691360">
        <w:rPr>
          <w:rFonts w:ascii="Times New Roman" w:hAnsi="Times New Roman"/>
          <w:sz w:val="24"/>
          <w:szCs w:val="24"/>
          <w:lang w:val="ru-RU"/>
        </w:rPr>
        <w:t>,«</w:t>
      </w:r>
      <w:proofErr w:type="gramEnd"/>
      <w:r w:rsidR="00691360" w:rsidRPr="00691360">
        <w:rPr>
          <w:rFonts w:ascii="Times New Roman" w:hAnsi="Times New Roman"/>
          <w:sz w:val="24"/>
          <w:szCs w:val="24"/>
          <w:lang w:val="ru-RU"/>
        </w:rPr>
        <w:t>Основы нефтегазового производства», «Бурение нефтяных и газовых скважин».</w:t>
      </w:r>
      <w:r w:rsidR="00691360" w:rsidRPr="00C85F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1D5A">
        <w:rPr>
          <w:rFonts w:ascii="Times New Roman" w:hAnsi="Times New Roman"/>
          <w:sz w:val="24"/>
          <w:szCs w:val="24"/>
          <w:lang w:val="ru-RU"/>
        </w:rPr>
        <w:t>Остальной объем часов вариативной части учебных циклов ППССЗ использован на увеличение времени, отведенный на дисциплины и модули обязательной части профессионального учебных циклов. Распределение вариативной части указано в следующей таблице:</w:t>
      </w:r>
    </w:p>
    <w:p w:rsidR="00691360" w:rsidRPr="00691360" w:rsidRDefault="00691360" w:rsidP="00691360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1360">
        <w:rPr>
          <w:rFonts w:ascii="Times New Roman" w:hAnsi="Times New Roman"/>
          <w:b/>
          <w:sz w:val="24"/>
          <w:szCs w:val="24"/>
          <w:lang w:val="ru-RU"/>
        </w:rPr>
        <w:t>Распределение вариативной части учебных циклов ППССЗ</w:t>
      </w:r>
    </w:p>
    <w:tbl>
      <w:tblPr>
        <w:tblW w:w="5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1"/>
        <w:gridCol w:w="4527"/>
        <w:gridCol w:w="943"/>
        <w:gridCol w:w="1042"/>
        <w:gridCol w:w="1368"/>
        <w:gridCol w:w="1325"/>
      </w:tblGrid>
      <w:tr w:rsidR="0008478F" w:rsidRPr="00EE0ACC" w:rsidTr="0008478F">
        <w:trPr>
          <w:jc w:val="center"/>
        </w:trPr>
        <w:tc>
          <w:tcPr>
            <w:tcW w:w="1671" w:type="dxa"/>
            <w:vMerge w:val="restart"/>
            <w:vAlign w:val="center"/>
          </w:tcPr>
          <w:p w:rsidR="0008478F" w:rsidRPr="00691360" w:rsidRDefault="0008478F" w:rsidP="000847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78F">
              <w:rPr>
                <w:rFonts w:ascii="Times New Roman" w:hAnsi="Times New Roman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4527" w:type="dxa"/>
            <w:vMerge w:val="restart"/>
            <w:vAlign w:val="center"/>
          </w:tcPr>
          <w:p w:rsidR="0008478F" w:rsidRPr="00691360" w:rsidRDefault="0008478F" w:rsidP="0008478F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478F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985" w:type="dxa"/>
            <w:gridSpan w:val="2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Вариативная часть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учебных циклов ППССЗ</w:t>
            </w:r>
          </w:p>
        </w:tc>
        <w:tc>
          <w:tcPr>
            <w:tcW w:w="1368" w:type="dxa"/>
            <w:vMerge w:val="restart"/>
          </w:tcPr>
          <w:p w:rsidR="0008478F" w:rsidRPr="00EF547E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Обязательная часть учебных циклов ППССЗ (в том числе обязательные учебные занятия при заочной форме обучения) </w:t>
            </w:r>
          </w:p>
        </w:tc>
        <w:tc>
          <w:tcPr>
            <w:tcW w:w="1325" w:type="dxa"/>
            <w:vMerge w:val="restart"/>
          </w:tcPr>
          <w:p w:rsidR="0008478F" w:rsidRPr="00EF547E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47E">
              <w:rPr>
                <w:rFonts w:ascii="Times New Roman" w:hAnsi="Times New Roman"/>
                <w:sz w:val="20"/>
                <w:szCs w:val="20"/>
                <w:lang w:val="ru-RU"/>
              </w:rPr>
              <w:t>Вариативная и обязательная части учебных циклов ППССЗ (учебные занятия при заочной форме обучения)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Merge/>
            <w:vAlign w:val="center"/>
          </w:tcPr>
          <w:p w:rsidR="0008478F" w:rsidRPr="0008478F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527" w:type="dxa"/>
            <w:vMerge/>
            <w:vAlign w:val="center"/>
          </w:tcPr>
          <w:p w:rsidR="0008478F" w:rsidRPr="0008478F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</w:tcPr>
          <w:p w:rsidR="0008478F" w:rsidRPr="0008478F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478F">
              <w:rPr>
                <w:rFonts w:ascii="Times New Roman" w:hAnsi="Times New Roman"/>
                <w:sz w:val="20"/>
                <w:szCs w:val="20"/>
                <w:lang w:val="ru-RU"/>
              </w:rPr>
              <w:t>Максимальная учебная нагрузка</w:t>
            </w:r>
          </w:p>
        </w:tc>
        <w:tc>
          <w:tcPr>
            <w:tcW w:w="1042" w:type="dxa"/>
            <w:vAlign w:val="center"/>
          </w:tcPr>
          <w:p w:rsidR="0008478F" w:rsidRPr="0008478F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478F">
              <w:rPr>
                <w:rFonts w:ascii="Times New Roman" w:hAnsi="Times New Roman"/>
                <w:sz w:val="20"/>
                <w:szCs w:val="20"/>
                <w:lang w:val="ru-RU"/>
              </w:rPr>
              <w:t>Обязательные учебные занятия</w:t>
            </w:r>
          </w:p>
        </w:tc>
        <w:tc>
          <w:tcPr>
            <w:tcW w:w="1368" w:type="dxa"/>
            <w:vMerge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  <w:vMerge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478F" w:rsidRPr="00691360" w:rsidTr="0008478F">
        <w:trPr>
          <w:jc w:val="center"/>
        </w:trPr>
        <w:tc>
          <w:tcPr>
            <w:tcW w:w="6198" w:type="dxa"/>
            <w:gridSpan w:val="2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806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141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276</w:t>
            </w:r>
          </w:p>
        </w:tc>
      </w:tr>
      <w:tr w:rsidR="0008478F" w:rsidRPr="00691360" w:rsidTr="0008478F">
        <w:trPr>
          <w:jc w:val="center"/>
        </w:trPr>
        <w:tc>
          <w:tcPr>
            <w:tcW w:w="6198" w:type="dxa"/>
            <w:gridSpan w:val="2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Вариативная часть использована на увеличение объема времени дисциплин обязательной части: 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Pr="0069136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spellStart"/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  <w:proofErr w:type="spellEnd"/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91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</w:t>
            </w: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226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ОП.01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Инженерная графика 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91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ОП.02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Электротехника и электроника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6913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ОП.03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Метрология, стандартизация и сертификация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ОП.04 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Геология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6913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ОП.05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Техническая механика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119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ОП.06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ОП.07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Основы экономики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ОП.08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Правовые основы профессиональной деятельности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ОП.09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Охрана труда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ОП.10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Безопасность жизнедеятельности 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478F" w:rsidRPr="00691360" w:rsidTr="0008478F">
        <w:trPr>
          <w:jc w:val="center"/>
        </w:trPr>
        <w:tc>
          <w:tcPr>
            <w:tcW w:w="6198" w:type="dxa"/>
            <w:gridSpan w:val="2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Введены дисциплины вариативной части</w:t>
            </w:r>
            <w:r w:rsidRPr="0069136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229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50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ОП.11</w:t>
            </w: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«Введение в специальность»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ОП.12</w:t>
            </w: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«Основы нефтегазового производства»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108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ОП.13</w:t>
            </w: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«Бурение нефтяных и газовых скважин»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8478F" w:rsidRPr="00691360" w:rsidTr="0008478F">
        <w:trPr>
          <w:jc w:val="center"/>
        </w:trPr>
        <w:tc>
          <w:tcPr>
            <w:tcW w:w="6198" w:type="dxa"/>
            <w:gridSpan w:val="2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544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368" w:type="dxa"/>
          </w:tcPr>
          <w:p w:rsidR="0008478F" w:rsidRPr="00691360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343</w:t>
            </w:r>
          </w:p>
        </w:tc>
        <w:tc>
          <w:tcPr>
            <w:tcW w:w="1325" w:type="dxa"/>
          </w:tcPr>
          <w:p w:rsidR="0008478F" w:rsidRPr="00691360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458</w:t>
            </w:r>
          </w:p>
        </w:tc>
      </w:tr>
      <w:tr w:rsidR="0008478F" w:rsidRPr="00EE0ACC" w:rsidTr="0008478F">
        <w:trPr>
          <w:jc w:val="center"/>
        </w:trPr>
        <w:tc>
          <w:tcPr>
            <w:tcW w:w="6198" w:type="dxa"/>
            <w:gridSpan w:val="2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Вариативная часть использована на увеличение объема времени  модулей  обязательной части: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ПМ.01</w:t>
            </w: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308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65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175</w:t>
            </w:r>
          </w:p>
        </w:tc>
        <w:tc>
          <w:tcPr>
            <w:tcW w:w="1325" w:type="dxa"/>
            <w:vAlign w:val="center"/>
          </w:tcPr>
          <w:p w:rsidR="0008478F" w:rsidRPr="0010426D" w:rsidRDefault="001042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240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МДК.01.01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нефтяных и газовых месторождений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МДК 01.02</w:t>
            </w:r>
          </w:p>
        </w:tc>
        <w:tc>
          <w:tcPr>
            <w:tcW w:w="4527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нефтяных и газовых месторождений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269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149</w:t>
            </w:r>
          </w:p>
        </w:tc>
        <w:tc>
          <w:tcPr>
            <w:tcW w:w="1325" w:type="dxa"/>
            <w:vAlign w:val="center"/>
          </w:tcPr>
          <w:p w:rsidR="0008478F" w:rsidRPr="0008478F" w:rsidRDefault="00084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78F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ПМ.02</w:t>
            </w:r>
          </w:p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  <w:r w:rsidRPr="0069136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107</w:t>
            </w: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137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МДК.02.01</w:t>
            </w:r>
          </w:p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Эксплуатация нефтегазопромыслового оборудования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  <w:r w:rsidRPr="006913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107</w:t>
            </w: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137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ПМ.03</w:t>
            </w: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Организация деятельности коллектива исполнителей</w:t>
            </w:r>
          </w:p>
        </w:tc>
        <w:tc>
          <w:tcPr>
            <w:tcW w:w="943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042" w:type="dxa"/>
            <w:vAlign w:val="center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49</w:t>
            </w: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МДК.03.01</w:t>
            </w:r>
          </w:p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Основы организации и планирования производственных работ на нефтяных и газовых месторождениях</w:t>
            </w:r>
          </w:p>
        </w:tc>
        <w:tc>
          <w:tcPr>
            <w:tcW w:w="943" w:type="dxa"/>
            <w:vAlign w:val="bottom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1042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68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1325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</w:tr>
      <w:tr w:rsidR="0010426D" w:rsidRPr="0010426D" w:rsidTr="0008478F">
        <w:trPr>
          <w:jc w:val="center"/>
        </w:trPr>
        <w:tc>
          <w:tcPr>
            <w:tcW w:w="1671" w:type="dxa"/>
          </w:tcPr>
          <w:p w:rsidR="0010426D" w:rsidRPr="0010426D" w:rsidRDefault="0010426D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42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ПМ.04 </w:t>
            </w:r>
          </w:p>
        </w:tc>
        <w:tc>
          <w:tcPr>
            <w:tcW w:w="4527" w:type="dxa"/>
          </w:tcPr>
          <w:p w:rsidR="0010426D" w:rsidRPr="0010426D" w:rsidRDefault="0010426D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42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Выполнение работ по профессии "Оператор по исследованию скважин"</w:t>
            </w:r>
          </w:p>
        </w:tc>
        <w:tc>
          <w:tcPr>
            <w:tcW w:w="943" w:type="dxa"/>
            <w:vAlign w:val="bottom"/>
          </w:tcPr>
          <w:p w:rsidR="0010426D" w:rsidRPr="0010426D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42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42" w:type="dxa"/>
          </w:tcPr>
          <w:p w:rsidR="0010426D" w:rsidRPr="0010426D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42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68" w:type="dxa"/>
          </w:tcPr>
          <w:p w:rsidR="0010426D" w:rsidRPr="0010426D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42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325" w:type="dxa"/>
          </w:tcPr>
          <w:p w:rsidR="0010426D" w:rsidRPr="0010426D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426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</w:tr>
      <w:tr w:rsidR="0008478F" w:rsidRPr="00691360" w:rsidTr="0008478F">
        <w:trPr>
          <w:jc w:val="center"/>
        </w:trPr>
        <w:tc>
          <w:tcPr>
            <w:tcW w:w="1671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27" w:type="dxa"/>
          </w:tcPr>
          <w:p w:rsidR="0008478F" w:rsidRPr="00691360" w:rsidRDefault="0008478F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Итого </w:t>
            </w:r>
            <w:r w:rsidRPr="0069136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цикл)</w:t>
            </w:r>
            <w:r w:rsidRPr="0069136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943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1350</w:t>
            </w:r>
          </w:p>
        </w:tc>
        <w:tc>
          <w:tcPr>
            <w:tcW w:w="1042" w:type="dxa"/>
          </w:tcPr>
          <w:p w:rsidR="0008478F" w:rsidRPr="00691360" w:rsidRDefault="0008478F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256</w:t>
            </w:r>
          </w:p>
        </w:tc>
        <w:tc>
          <w:tcPr>
            <w:tcW w:w="1368" w:type="dxa"/>
          </w:tcPr>
          <w:p w:rsidR="0008478F" w:rsidRPr="00691360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478</w:t>
            </w:r>
          </w:p>
        </w:tc>
        <w:tc>
          <w:tcPr>
            <w:tcW w:w="1325" w:type="dxa"/>
          </w:tcPr>
          <w:p w:rsidR="0008478F" w:rsidRPr="00691360" w:rsidRDefault="0010426D" w:rsidP="00084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734</w:t>
            </w:r>
          </w:p>
        </w:tc>
      </w:tr>
    </w:tbl>
    <w:p w:rsidR="00691360" w:rsidRPr="00691360" w:rsidRDefault="00691360" w:rsidP="00691360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91360">
        <w:rPr>
          <w:rFonts w:ascii="Times New Roman" w:hAnsi="Times New Roman"/>
          <w:sz w:val="24"/>
          <w:szCs w:val="24"/>
          <w:lang w:val="ru-RU"/>
        </w:rPr>
        <w:t xml:space="preserve">     Обязательная часть учебных циклов ППССЗ определена следующим образом.</w:t>
      </w:r>
    </w:p>
    <w:p w:rsidR="00691360" w:rsidRPr="00691360" w:rsidRDefault="00691360" w:rsidP="00691360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691360">
        <w:rPr>
          <w:rFonts w:ascii="Times New Roman" w:hAnsi="Times New Roman"/>
          <w:b/>
          <w:sz w:val="24"/>
          <w:szCs w:val="24"/>
          <w:lang w:val="ru-RU"/>
        </w:rPr>
        <w:t>Распределение обязательной части учебных циклов ППССЗ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0"/>
        <w:gridCol w:w="5652"/>
        <w:gridCol w:w="1248"/>
        <w:gridCol w:w="1248"/>
      </w:tblGrid>
      <w:tr w:rsidR="00691360" w:rsidRPr="00691360" w:rsidTr="0008478F">
        <w:trPr>
          <w:jc w:val="center"/>
        </w:trPr>
        <w:tc>
          <w:tcPr>
            <w:tcW w:w="1632" w:type="dxa"/>
            <w:vAlign w:val="center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Индекс</w:t>
            </w:r>
          </w:p>
        </w:tc>
        <w:tc>
          <w:tcPr>
            <w:tcW w:w="5522" w:type="dxa"/>
            <w:vAlign w:val="center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дисциплин, разделов, модулей, междисциплинарных курсов.</w:t>
            </w:r>
          </w:p>
        </w:tc>
        <w:tc>
          <w:tcPr>
            <w:tcW w:w="1219" w:type="dxa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Максимальная учебная нагрузка</w:t>
            </w:r>
          </w:p>
        </w:tc>
        <w:tc>
          <w:tcPr>
            <w:tcW w:w="1219" w:type="dxa"/>
            <w:vAlign w:val="center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Обязательные учебные занятия</w:t>
            </w:r>
          </w:p>
        </w:tc>
      </w:tr>
      <w:tr w:rsidR="00691360" w:rsidRPr="00691360" w:rsidTr="0008478F">
        <w:trPr>
          <w:jc w:val="center"/>
        </w:trPr>
        <w:tc>
          <w:tcPr>
            <w:tcW w:w="7154" w:type="dxa"/>
            <w:gridSpan w:val="2"/>
          </w:tcPr>
          <w:p w:rsidR="00691360" w:rsidRPr="00691360" w:rsidRDefault="00691360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Профессиональный цикл</w:t>
            </w:r>
          </w:p>
        </w:tc>
        <w:tc>
          <w:tcPr>
            <w:tcW w:w="1219" w:type="dxa"/>
            <w:vAlign w:val="bottom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2394</w:t>
            </w:r>
          </w:p>
        </w:tc>
        <w:tc>
          <w:tcPr>
            <w:tcW w:w="1219" w:type="dxa"/>
            <w:vAlign w:val="bottom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478</w:t>
            </w:r>
          </w:p>
        </w:tc>
      </w:tr>
      <w:tr w:rsidR="00691360" w:rsidRPr="00691360" w:rsidTr="0008478F">
        <w:trPr>
          <w:jc w:val="center"/>
        </w:trPr>
        <w:tc>
          <w:tcPr>
            <w:tcW w:w="7154" w:type="dxa"/>
            <w:gridSpan w:val="2"/>
          </w:tcPr>
          <w:p w:rsidR="00691360" w:rsidRPr="00691360" w:rsidRDefault="00691360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Общепрофессиональные</w:t>
            </w:r>
            <w:proofErr w:type="spellEnd"/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дисциплины</w:t>
            </w:r>
          </w:p>
        </w:tc>
        <w:tc>
          <w:tcPr>
            <w:tcW w:w="1219" w:type="dxa"/>
            <w:vAlign w:val="bottom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768</w:t>
            </w:r>
          </w:p>
        </w:tc>
        <w:tc>
          <w:tcPr>
            <w:tcW w:w="1219" w:type="dxa"/>
            <w:vAlign w:val="bottom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135</w:t>
            </w:r>
          </w:p>
        </w:tc>
      </w:tr>
      <w:tr w:rsidR="00691360" w:rsidRPr="00691360" w:rsidTr="0008478F">
        <w:trPr>
          <w:jc w:val="center"/>
        </w:trPr>
        <w:tc>
          <w:tcPr>
            <w:tcW w:w="7154" w:type="dxa"/>
            <w:gridSpan w:val="2"/>
          </w:tcPr>
          <w:p w:rsidR="00691360" w:rsidRPr="00691360" w:rsidRDefault="00691360" w:rsidP="000847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Профессиональные модули</w:t>
            </w:r>
          </w:p>
        </w:tc>
        <w:tc>
          <w:tcPr>
            <w:tcW w:w="1219" w:type="dxa"/>
            <w:vAlign w:val="bottom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1626</w:t>
            </w:r>
          </w:p>
        </w:tc>
        <w:tc>
          <w:tcPr>
            <w:tcW w:w="1219" w:type="dxa"/>
            <w:vAlign w:val="bottom"/>
          </w:tcPr>
          <w:p w:rsidR="00691360" w:rsidRPr="00691360" w:rsidRDefault="00691360" w:rsidP="000847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91360">
              <w:rPr>
                <w:rFonts w:ascii="Times New Roman" w:hAnsi="Times New Roman"/>
                <w:sz w:val="24"/>
                <w:szCs w:val="24"/>
                <w:lang w:val="ru-RU"/>
              </w:rPr>
              <w:t>343</w:t>
            </w:r>
          </w:p>
        </w:tc>
      </w:tr>
    </w:tbl>
    <w:p w:rsidR="002C62B1" w:rsidRPr="008E1D5A" w:rsidRDefault="002C62B1" w:rsidP="00F103E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4B72A1" w:rsidRPr="008E1D5A" w:rsidRDefault="004B72A1" w:rsidP="00F103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5.  Формы проведения промежуточной аттестации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Основными формами промежуточной аттестации являются: экзамен, зачет, комплексный зачет по практике,  дифференцированный зачет, экзамен (квалификационный) по модулю. 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br/>
        <w:t>За период обучения предусмотрено выполнение двух курсовых проектов по ПМ.01</w:t>
      </w:r>
      <w:r w:rsidRPr="008E1D5A">
        <w:rPr>
          <w:rFonts w:ascii="Times New Roman" w:hAnsi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>Проведение технологических процессов разработки и эксплуатации нефтяных и газовых месторождений и</w:t>
      </w: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ПМ.03 </w:t>
      </w:r>
      <w:r w:rsidRPr="008E1D5A">
        <w:rPr>
          <w:rFonts w:ascii="Times New Roman" w:hAnsi="Times New Roman"/>
          <w:bCs/>
          <w:color w:val="000000" w:themeColor="text1"/>
          <w:sz w:val="24"/>
          <w:szCs w:val="24"/>
          <w:lang w:val="ru-RU" w:eastAsia="ru-RU"/>
        </w:rPr>
        <w:t xml:space="preserve">Организация деятельности коллектива исполнителей </w:t>
      </w:r>
    </w:p>
    <w:p w:rsidR="004B72A1" w:rsidRPr="008E1D5A" w:rsidRDefault="004B72A1" w:rsidP="00F103E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Конкретные формы и процедуры промежуточной аттестации по каждой дисциплине, профессиональному модулю, видам практики доводятся до сведения студентов в период проведения установочной сессии.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Формы и методы контроля и оценки результатов </w:t>
      </w:r>
      <w:proofErr w:type="gramStart"/>
      <w:r w:rsidRPr="008E1D5A">
        <w:rPr>
          <w:rFonts w:ascii="Times New Roman" w:hAnsi="Times New Roman"/>
          <w:sz w:val="24"/>
          <w:szCs w:val="24"/>
          <w:lang w:val="ru-RU"/>
        </w:rPr>
        <w:t>обучения по</w:t>
      </w:r>
      <w:proofErr w:type="gramEnd"/>
      <w:r w:rsidRPr="008E1D5A">
        <w:rPr>
          <w:rFonts w:ascii="Times New Roman" w:hAnsi="Times New Roman"/>
          <w:sz w:val="24"/>
          <w:szCs w:val="24"/>
          <w:lang w:val="ru-RU"/>
        </w:rPr>
        <w:t xml:space="preserve"> каждой дисциплине, профессиональному модулю, видам практики определены рабочей программой. Фонды оценочных средств разрабатываются и утверждаются образовательным учреждением.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Количество экзаменов в учебном году должно быть не более восьми, а количество зачетов - 10 (без учета зачетов по физической культуре). В день проведения экзамена не должны планироваться другие виды учебной деятельности.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До промежуточной аттестации допускаются обучающие, сдавшие домашние контрольные и курсовые работы (проекты).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По профессио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нальным модулям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форм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 xml:space="preserve">ой 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 промежуточной аттестации </w:t>
      </w:r>
      <w:r w:rsidR="00F103E0" w:rsidRPr="008E1D5A">
        <w:rPr>
          <w:rFonts w:ascii="Times New Roman" w:hAnsi="Times New Roman"/>
          <w:sz w:val="24"/>
          <w:szCs w:val="24"/>
          <w:lang w:val="ru-RU"/>
        </w:rPr>
        <w:t>является экзамен квалификационный</w:t>
      </w:r>
      <w:r w:rsidRPr="008E1D5A">
        <w:rPr>
          <w:rFonts w:ascii="Times New Roman" w:hAnsi="Times New Roman"/>
          <w:sz w:val="24"/>
          <w:szCs w:val="24"/>
          <w:lang w:val="ru-RU"/>
        </w:rPr>
        <w:t xml:space="preserve">. Данный экзамен проводится в рамках весенней </w:t>
      </w:r>
      <w:proofErr w:type="spellStart"/>
      <w:r w:rsidRPr="008E1D5A">
        <w:rPr>
          <w:rFonts w:ascii="Times New Roman" w:hAnsi="Times New Roman"/>
          <w:sz w:val="24"/>
          <w:szCs w:val="24"/>
          <w:lang w:val="ru-RU"/>
        </w:rPr>
        <w:t>экзаменационно</w:t>
      </w:r>
      <w:proofErr w:type="spellEnd"/>
      <w:r w:rsidRPr="008E1D5A">
        <w:rPr>
          <w:rFonts w:ascii="Times New Roman" w:hAnsi="Times New Roman"/>
          <w:sz w:val="24"/>
          <w:szCs w:val="24"/>
          <w:lang w:val="ru-RU"/>
        </w:rPr>
        <w:t xml:space="preserve"> - лабораторной сессии на последнем семестре обучения.</w:t>
      </w:r>
    </w:p>
    <w:p w:rsidR="00B85845" w:rsidRPr="008E1D5A" w:rsidRDefault="004B72A1" w:rsidP="00F103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E1D5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B85845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проведении экзамена, дифференцированного зачета уровень подготовки обучающегося оценивается в баллах: 5 (отлично); 4 (хорошо); 3 (удовлетворительно); 2 (неудовлетворительно). При проведении недифференцированного зачета уровень подготовки обучающегося оценивается по форме «зачтено».</w:t>
      </w:r>
    </w:p>
    <w:p w:rsidR="004B72A1" w:rsidRPr="008E1D5A" w:rsidRDefault="004B72A1" w:rsidP="00F103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C62B1" w:rsidRPr="008E1D5A" w:rsidRDefault="00F103E0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6.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 Формы проведения государственной (итоговой) аттестации</w:t>
      </w:r>
    </w:p>
    <w:p w:rsidR="00EE08A3" w:rsidRPr="008E1D5A" w:rsidRDefault="0000565E" w:rsidP="00F103E0">
      <w:pPr>
        <w:pStyle w:val="c21"/>
        <w:shd w:val="clear" w:color="auto" w:fill="FFFFFF"/>
        <w:spacing w:before="0" w:beforeAutospacing="0" w:after="0" w:afterAutospacing="0"/>
        <w:jc w:val="both"/>
        <w:rPr>
          <w:b/>
        </w:rPr>
      </w:pPr>
      <w:r w:rsidRPr="008E1D5A">
        <w:rPr>
          <w:rStyle w:val="c2"/>
          <w:color w:val="000000"/>
        </w:rPr>
        <w:t xml:space="preserve">      </w:t>
      </w:r>
      <w:r w:rsidR="00EE08A3" w:rsidRPr="008E1D5A">
        <w:rPr>
          <w:rStyle w:val="c2"/>
          <w:color w:val="000000"/>
        </w:rPr>
        <w:t>Государственная (итоговая) аттестация включает подготовку и защиту выпускной квалификационной работы (дипломный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  <w:r w:rsidRPr="008E1D5A">
        <w:rPr>
          <w:rStyle w:val="c2"/>
          <w:color w:val="000000"/>
        </w:rPr>
        <w:t xml:space="preserve"> </w:t>
      </w:r>
    </w:p>
    <w:p w:rsidR="002C62B1" w:rsidRPr="008E1D5A" w:rsidRDefault="001F5F61" w:rsidP="00F103E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    </w:t>
      </w:r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На Государственную (итоговую) аттестацию выделяется 6 недель. Государственная итоговая аттестация включает в себя подготовку (4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.) и защиту дипломной работы (2 </w:t>
      </w:r>
      <w:proofErr w:type="spellStart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нед</w:t>
      </w:r>
      <w:proofErr w:type="spellEnd"/>
      <w:r w:rsidR="002C62B1" w:rsidRPr="008E1D5A">
        <w:rPr>
          <w:rFonts w:ascii="Times New Roman" w:hAnsi="Times New Roman"/>
          <w:color w:val="000000" w:themeColor="text1"/>
          <w:sz w:val="24"/>
          <w:szCs w:val="24"/>
          <w:lang w:val="ru-RU"/>
        </w:rPr>
        <w:t>.), тематика которого соответствует тематике одного или нескольких профессиональных модулей.</w:t>
      </w:r>
      <w:r w:rsidR="002C62B1" w:rsidRPr="008E1D5A">
        <w:rPr>
          <w:rFonts w:ascii="Times New Roman" w:hAnsi="Times New Roman"/>
          <w:color w:val="FF0000"/>
          <w:sz w:val="24"/>
          <w:szCs w:val="24"/>
          <w:lang w:val="ru-RU"/>
        </w:rPr>
        <w:t xml:space="preserve">       </w:t>
      </w:r>
    </w:p>
    <w:p w:rsidR="002C62B1" w:rsidRPr="008E1D5A" w:rsidRDefault="002C62B1" w:rsidP="00F103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2C62B1" w:rsidRPr="008E1D5A" w:rsidRDefault="001C1778" w:rsidP="00F103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E1D5A">
        <w:rPr>
          <w:rFonts w:ascii="Times New Roman" w:hAnsi="Times New Roman"/>
          <w:b/>
          <w:sz w:val="24"/>
          <w:szCs w:val="24"/>
          <w:lang w:val="ru-RU"/>
        </w:rPr>
        <w:t>7</w:t>
      </w:r>
      <w:r w:rsidR="002C62B1" w:rsidRPr="008E1D5A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 xml:space="preserve">Материально-техническая база, обеспечивающая реализацию </w:t>
      </w:r>
      <w:r w:rsidRPr="008E1D5A">
        <w:rPr>
          <w:rFonts w:ascii="Times New Roman" w:hAnsi="Times New Roman"/>
          <w:b/>
          <w:sz w:val="24"/>
          <w:szCs w:val="24"/>
          <w:lang w:val="ru-RU"/>
        </w:rPr>
        <w:t xml:space="preserve">требований </w:t>
      </w:r>
      <w:r w:rsidR="00F103E0" w:rsidRPr="008E1D5A">
        <w:rPr>
          <w:rFonts w:ascii="Times New Roman" w:hAnsi="Times New Roman"/>
          <w:b/>
          <w:sz w:val="24"/>
          <w:szCs w:val="24"/>
          <w:lang w:val="ru-RU"/>
        </w:rPr>
        <w:t>ФГОС</w:t>
      </w:r>
    </w:p>
    <w:tbl>
      <w:tblPr>
        <w:tblW w:w="4882" w:type="pct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8"/>
        <w:gridCol w:w="3082"/>
      </w:tblGrid>
      <w:tr w:rsidR="001C1778" w:rsidRPr="00EE0ACC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Наименование кабинетов,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лабораторий, мастерских и др.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Номера кабинетов,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лабораторий,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мастерских и др.</w:t>
            </w:r>
          </w:p>
        </w:tc>
      </w:tr>
      <w:tr w:rsidR="001C1778" w:rsidRPr="008E1D5A" w:rsidTr="001C1778">
        <w:trPr>
          <w:trHeight w:val="1873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лаборатория технологии бурения нефтяных и газовых скважин,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общепрофессиональных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деятельности;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01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Стрелковыйтир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№1,2</w:t>
            </w:r>
          </w:p>
        </w:tc>
      </w:tr>
      <w:tr w:rsidR="001C1778" w:rsidRPr="008E1D5A" w:rsidTr="001C1778">
        <w:trPr>
          <w:trHeight w:val="16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нефтеотдачи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пластов, капитального ремонта скважин;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общегуманитарных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и социально-экономических дисциплин; иностранного языка, математики.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04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pStyle w:val="a7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Кабинет – лаборатория сооружения и эксплуатации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газонефтепроводов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газонефтехранилищ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информатики, информационных технологий в профессиональной деятельности; </w:t>
            </w:r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учета</w:t>
            </w:r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;а</w:t>
            </w:r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нализа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финансово-хозяйственной деятельности;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05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</w:t>
            </w:r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т-</w:t>
            </w:r>
            <w:proofErr w:type="gram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лаборатория технологии бурения нефтяных и </w:t>
            </w: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газовых скважин, автоматизации производственных и технологических процессов,  имитации процессов бурения, основ нефтегазового производства.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№ 10</w:t>
            </w:r>
          </w:p>
        </w:tc>
      </w:tr>
      <w:tr w:rsidR="001C1778" w:rsidRPr="008E1D5A" w:rsidTr="001C1778">
        <w:trPr>
          <w:trHeight w:val="1584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нефтеотдачи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Hlk507241308"/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</w:p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22</w:t>
            </w:r>
            <w:bookmarkEnd w:id="0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№32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– лаборатория имитации процессов бурения, повышения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нефтеотдачи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пластов, капитального ремонта скважин, освоения, тренажера-имитатора АМТ-411.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лаборатория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37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41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Методическийкабинет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кабинет</w:t>
            </w:r>
            <w:proofErr w:type="spellEnd"/>
          </w:p>
        </w:tc>
      </w:tr>
      <w:tr w:rsidR="001C1778" w:rsidRPr="00EE0ACC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Слесарнаямастерская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Мастерские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базовых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предприятий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1C1778" w:rsidRPr="008E1D5A" w:rsidRDefault="001C1778" w:rsidP="00F103E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hanging="1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Управления добычи нефти и газа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акцио-нерного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общества «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Белкамнефть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» имени Александра Александровича Волкова и </w:t>
            </w:r>
            <w:proofErr w:type="spellStart"/>
            <w:proofErr w:type="gram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др</w:t>
            </w:r>
            <w:proofErr w:type="spellEnd"/>
            <w:proofErr w:type="gramEnd"/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Спортивныйзал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1C1778" w:rsidRPr="008E1D5A" w:rsidTr="001C1778">
        <w:trPr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Библиотека, читальный зал с выходом в сеть Интернет;</w:t>
            </w:r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Библиотека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Актовыйзал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Актовый</w:t>
            </w:r>
            <w:proofErr w:type="spellEnd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зал</w:t>
            </w:r>
            <w:proofErr w:type="spellEnd"/>
          </w:p>
        </w:tc>
      </w:tr>
      <w:tr w:rsidR="001C1778" w:rsidRPr="008E1D5A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Полигоннефтегазопромысловогооборудования</w:t>
            </w:r>
            <w:proofErr w:type="spellEnd"/>
          </w:p>
        </w:tc>
        <w:tc>
          <w:tcPr>
            <w:tcW w:w="3082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Полигон</w:t>
            </w:r>
            <w:proofErr w:type="spellEnd"/>
          </w:p>
        </w:tc>
      </w:tr>
      <w:tr w:rsidR="001C1778" w:rsidRPr="00EE0ACC" w:rsidTr="001C1778">
        <w:trPr>
          <w:trHeight w:val="551"/>
          <w:jc w:val="center"/>
        </w:trPr>
        <w:tc>
          <w:tcPr>
            <w:tcW w:w="6538" w:type="dxa"/>
          </w:tcPr>
          <w:p w:rsidR="001C1778" w:rsidRPr="008E1D5A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</w:t>
            </w:r>
            <w:bookmarkStart w:id="1" w:name="_GoBack"/>
            <w:bookmarkEnd w:id="1"/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 элементами полосы препятствий</w:t>
            </w:r>
          </w:p>
        </w:tc>
        <w:tc>
          <w:tcPr>
            <w:tcW w:w="3082" w:type="dxa"/>
          </w:tcPr>
          <w:p w:rsidR="001C1778" w:rsidRPr="00846FE3" w:rsidRDefault="001C1778" w:rsidP="00F103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8E1D5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Открытый стадион широкого профиля с элементами полосы препятствий</w:t>
            </w:r>
          </w:p>
        </w:tc>
      </w:tr>
    </w:tbl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C62B1" w:rsidRPr="00846FE3" w:rsidRDefault="002C62B1" w:rsidP="00F103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2C62B1" w:rsidRPr="00846FE3" w:rsidSect="00BC393F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552BEF"/>
    <w:multiLevelType w:val="multilevel"/>
    <w:tmpl w:val="7B2A6064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132B"/>
    <w:rsid w:val="00001BC0"/>
    <w:rsid w:val="0000565E"/>
    <w:rsid w:val="00022721"/>
    <w:rsid w:val="000359FE"/>
    <w:rsid w:val="00041FCC"/>
    <w:rsid w:val="000435B5"/>
    <w:rsid w:val="00044B3F"/>
    <w:rsid w:val="000518EA"/>
    <w:rsid w:val="0006027D"/>
    <w:rsid w:val="00067F48"/>
    <w:rsid w:val="00081ADD"/>
    <w:rsid w:val="000826F8"/>
    <w:rsid w:val="0008478F"/>
    <w:rsid w:val="000851C5"/>
    <w:rsid w:val="00090F46"/>
    <w:rsid w:val="00095C42"/>
    <w:rsid w:val="00096573"/>
    <w:rsid w:val="00096F4C"/>
    <w:rsid w:val="000B1136"/>
    <w:rsid w:val="000C2E5D"/>
    <w:rsid w:val="000C2EB5"/>
    <w:rsid w:val="000C61C8"/>
    <w:rsid w:val="000C741C"/>
    <w:rsid w:val="000C7C68"/>
    <w:rsid w:val="000D1D0D"/>
    <w:rsid w:val="000D1D39"/>
    <w:rsid w:val="000D5565"/>
    <w:rsid w:val="000E3DFE"/>
    <w:rsid w:val="000E485A"/>
    <w:rsid w:val="000F6D14"/>
    <w:rsid w:val="001019DF"/>
    <w:rsid w:val="0010426D"/>
    <w:rsid w:val="001063B2"/>
    <w:rsid w:val="001067AF"/>
    <w:rsid w:val="0011643F"/>
    <w:rsid w:val="001204F2"/>
    <w:rsid w:val="001222A5"/>
    <w:rsid w:val="001444CF"/>
    <w:rsid w:val="001473F2"/>
    <w:rsid w:val="001532F4"/>
    <w:rsid w:val="00155DE3"/>
    <w:rsid w:val="00164F07"/>
    <w:rsid w:val="00176DC8"/>
    <w:rsid w:val="00180D98"/>
    <w:rsid w:val="00181FE6"/>
    <w:rsid w:val="00183336"/>
    <w:rsid w:val="00186648"/>
    <w:rsid w:val="00197005"/>
    <w:rsid w:val="001A7199"/>
    <w:rsid w:val="001B3072"/>
    <w:rsid w:val="001B662F"/>
    <w:rsid w:val="001B725E"/>
    <w:rsid w:val="001C1778"/>
    <w:rsid w:val="001C26C2"/>
    <w:rsid w:val="001C4750"/>
    <w:rsid w:val="001D2A25"/>
    <w:rsid w:val="001D6DB2"/>
    <w:rsid w:val="001E47B1"/>
    <w:rsid w:val="001E686C"/>
    <w:rsid w:val="001F232F"/>
    <w:rsid w:val="001F3196"/>
    <w:rsid w:val="001F33DB"/>
    <w:rsid w:val="001F36AC"/>
    <w:rsid w:val="001F5F61"/>
    <w:rsid w:val="002238A5"/>
    <w:rsid w:val="00236B81"/>
    <w:rsid w:val="002410B9"/>
    <w:rsid w:val="002418D4"/>
    <w:rsid w:val="002547B8"/>
    <w:rsid w:val="002616A7"/>
    <w:rsid w:val="0026468C"/>
    <w:rsid w:val="00265ED0"/>
    <w:rsid w:val="002827D1"/>
    <w:rsid w:val="0028512D"/>
    <w:rsid w:val="00285D96"/>
    <w:rsid w:val="002869FC"/>
    <w:rsid w:val="00293F94"/>
    <w:rsid w:val="00293FAB"/>
    <w:rsid w:val="002A42E0"/>
    <w:rsid w:val="002B0A32"/>
    <w:rsid w:val="002B2023"/>
    <w:rsid w:val="002C1347"/>
    <w:rsid w:val="002C1ADB"/>
    <w:rsid w:val="002C1CD6"/>
    <w:rsid w:val="002C3905"/>
    <w:rsid w:val="002C5420"/>
    <w:rsid w:val="002C62B1"/>
    <w:rsid w:val="002C75FF"/>
    <w:rsid w:val="002D0503"/>
    <w:rsid w:val="002D6CF6"/>
    <w:rsid w:val="002E4E6D"/>
    <w:rsid w:val="003055E7"/>
    <w:rsid w:val="003066EE"/>
    <w:rsid w:val="0032461B"/>
    <w:rsid w:val="00333389"/>
    <w:rsid w:val="003467EC"/>
    <w:rsid w:val="003573C6"/>
    <w:rsid w:val="0036451B"/>
    <w:rsid w:val="0037164D"/>
    <w:rsid w:val="0037193F"/>
    <w:rsid w:val="00381B6D"/>
    <w:rsid w:val="003853DB"/>
    <w:rsid w:val="00392C32"/>
    <w:rsid w:val="00396B06"/>
    <w:rsid w:val="00396B9B"/>
    <w:rsid w:val="00396D6E"/>
    <w:rsid w:val="003A0084"/>
    <w:rsid w:val="003A2B0C"/>
    <w:rsid w:val="003B4C63"/>
    <w:rsid w:val="003C2893"/>
    <w:rsid w:val="003C739E"/>
    <w:rsid w:val="003C7F47"/>
    <w:rsid w:val="003E4588"/>
    <w:rsid w:val="003E47BC"/>
    <w:rsid w:val="003E5CE4"/>
    <w:rsid w:val="00402F3E"/>
    <w:rsid w:val="0041088F"/>
    <w:rsid w:val="004136A6"/>
    <w:rsid w:val="004210DF"/>
    <w:rsid w:val="00424ABD"/>
    <w:rsid w:val="0043633B"/>
    <w:rsid w:val="00451DB2"/>
    <w:rsid w:val="00464557"/>
    <w:rsid w:val="004654B2"/>
    <w:rsid w:val="00470B79"/>
    <w:rsid w:val="0047343D"/>
    <w:rsid w:val="00475656"/>
    <w:rsid w:val="0048069D"/>
    <w:rsid w:val="00482FBF"/>
    <w:rsid w:val="00483C10"/>
    <w:rsid w:val="004841C7"/>
    <w:rsid w:val="00490F4A"/>
    <w:rsid w:val="004A00DB"/>
    <w:rsid w:val="004B72A1"/>
    <w:rsid w:val="004D2599"/>
    <w:rsid w:val="004D2B60"/>
    <w:rsid w:val="004E5AB3"/>
    <w:rsid w:val="004F2520"/>
    <w:rsid w:val="005060A1"/>
    <w:rsid w:val="00512B03"/>
    <w:rsid w:val="0051542C"/>
    <w:rsid w:val="00521FF9"/>
    <w:rsid w:val="0052306D"/>
    <w:rsid w:val="00535262"/>
    <w:rsid w:val="00535B02"/>
    <w:rsid w:val="0055075E"/>
    <w:rsid w:val="005545C8"/>
    <w:rsid w:val="00556353"/>
    <w:rsid w:val="00557101"/>
    <w:rsid w:val="005610B1"/>
    <w:rsid w:val="00571D27"/>
    <w:rsid w:val="00575A86"/>
    <w:rsid w:val="00576ABF"/>
    <w:rsid w:val="00577400"/>
    <w:rsid w:val="005947BA"/>
    <w:rsid w:val="00596288"/>
    <w:rsid w:val="005A681C"/>
    <w:rsid w:val="005B0985"/>
    <w:rsid w:val="005B294D"/>
    <w:rsid w:val="005B5227"/>
    <w:rsid w:val="005B6796"/>
    <w:rsid w:val="005C110A"/>
    <w:rsid w:val="005C1DD4"/>
    <w:rsid w:val="005C3C4B"/>
    <w:rsid w:val="005C410A"/>
    <w:rsid w:val="005D3A13"/>
    <w:rsid w:val="005D6831"/>
    <w:rsid w:val="005E0AC6"/>
    <w:rsid w:val="005E122D"/>
    <w:rsid w:val="005E7A78"/>
    <w:rsid w:val="005F1024"/>
    <w:rsid w:val="005F424F"/>
    <w:rsid w:val="005F68FE"/>
    <w:rsid w:val="0060490E"/>
    <w:rsid w:val="0061217C"/>
    <w:rsid w:val="006122A8"/>
    <w:rsid w:val="00613B85"/>
    <w:rsid w:val="0062295B"/>
    <w:rsid w:val="006238DC"/>
    <w:rsid w:val="00627688"/>
    <w:rsid w:val="00642065"/>
    <w:rsid w:val="00651144"/>
    <w:rsid w:val="00651CEC"/>
    <w:rsid w:val="0066534D"/>
    <w:rsid w:val="00670C32"/>
    <w:rsid w:val="006848EE"/>
    <w:rsid w:val="00691360"/>
    <w:rsid w:val="0069611D"/>
    <w:rsid w:val="00697BCD"/>
    <w:rsid w:val="006A158E"/>
    <w:rsid w:val="006A5D63"/>
    <w:rsid w:val="006B1629"/>
    <w:rsid w:val="006B4393"/>
    <w:rsid w:val="006C24CC"/>
    <w:rsid w:val="006D239D"/>
    <w:rsid w:val="006D3E24"/>
    <w:rsid w:val="006D7868"/>
    <w:rsid w:val="006E6C7F"/>
    <w:rsid w:val="006E778C"/>
    <w:rsid w:val="0070132B"/>
    <w:rsid w:val="00707278"/>
    <w:rsid w:val="00717F5A"/>
    <w:rsid w:val="007213E0"/>
    <w:rsid w:val="00725D09"/>
    <w:rsid w:val="0072620C"/>
    <w:rsid w:val="007329E1"/>
    <w:rsid w:val="00741DF7"/>
    <w:rsid w:val="0074354F"/>
    <w:rsid w:val="00751291"/>
    <w:rsid w:val="00755A4D"/>
    <w:rsid w:val="00764160"/>
    <w:rsid w:val="00764752"/>
    <w:rsid w:val="00775F4F"/>
    <w:rsid w:val="00777A6E"/>
    <w:rsid w:val="007871F7"/>
    <w:rsid w:val="007951C9"/>
    <w:rsid w:val="00797845"/>
    <w:rsid w:val="007A690E"/>
    <w:rsid w:val="007B24C0"/>
    <w:rsid w:val="007B2F28"/>
    <w:rsid w:val="007B3236"/>
    <w:rsid w:val="007B428B"/>
    <w:rsid w:val="007B4BB2"/>
    <w:rsid w:val="007B72F1"/>
    <w:rsid w:val="007C649B"/>
    <w:rsid w:val="007C686E"/>
    <w:rsid w:val="007D4DA3"/>
    <w:rsid w:val="007D5A4B"/>
    <w:rsid w:val="007E5C25"/>
    <w:rsid w:val="007E6AA8"/>
    <w:rsid w:val="007E7802"/>
    <w:rsid w:val="007F580D"/>
    <w:rsid w:val="007F6577"/>
    <w:rsid w:val="007F6A06"/>
    <w:rsid w:val="008050AC"/>
    <w:rsid w:val="0080593D"/>
    <w:rsid w:val="00815DCE"/>
    <w:rsid w:val="00817F5D"/>
    <w:rsid w:val="00820BC5"/>
    <w:rsid w:val="00831561"/>
    <w:rsid w:val="00835827"/>
    <w:rsid w:val="0083717D"/>
    <w:rsid w:val="00841B8B"/>
    <w:rsid w:val="008426D5"/>
    <w:rsid w:val="00842E71"/>
    <w:rsid w:val="00844554"/>
    <w:rsid w:val="00846FE3"/>
    <w:rsid w:val="00861E1F"/>
    <w:rsid w:val="008622C1"/>
    <w:rsid w:val="00866255"/>
    <w:rsid w:val="008713D1"/>
    <w:rsid w:val="00875CBE"/>
    <w:rsid w:val="00880362"/>
    <w:rsid w:val="008818C6"/>
    <w:rsid w:val="0088657F"/>
    <w:rsid w:val="00886A3E"/>
    <w:rsid w:val="008902BF"/>
    <w:rsid w:val="0089285B"/>
    <w:rsid w:val="008B2643"/>
    <w:rsid w:val="008B52F5"/>
    <w:rsid w:val="008C3CB9"/>
    <w:rsid w:val="008D14FF"/>
    <w:rsid w:val="008D2242"/>
    <w:rsid w:val="008E1D5A"/>
    <w:rsid w:val="008E3AF8"/>
    <w:rsid w:val="00901742"/>
    <w:rsid w:val="009021BE"/>
    <w:rsid w:val="00904FE0"/>
    <w:rsid w:val="009115DF"/>
    <w:rsid w:val="0092512B"/>
    <w:rsid w:val="00925F97"/>
    <w:rsid w:val="00945EE5"/>
    <w:rsid w:val="00946E76"/>
    <w:rsid w:val="00955A82"/>
    <w:rsid w:val="0097220E"/>
    <w:rsid w:val="0097420A"/>
    <w:rsid w:val="009829CD"/>
    <w:rsid w:val="00991228"/>
    <w:rsid w:val="0099799E"/>
    <w:rsid w:val="009A184F"/>
    <w:rsid w:val="009B300B"/>
    <w:rsid w:val="009C5BD1"/>
    <w:rsid w:val="009D797B"/>
    <w:rsid w:val="009E165B"/>
    <w:rsid w:val="009E3149"/>
    <w:rsid w:val="009F01DD"/>
    <w:rsid w:val="009F6731"/>
    <w:rsid w:val="00A06DE1"/>
    <w:rsid w:val="00A0765E"/>
    <w:rsid w:val="00A07949"/>
    <w:rsid w:val="00A12758"/>
    <w:rsid w:val="00A27119"/>
    <w:rsid w:val="00A34983"/>
    <w:rsid w:val="00A54165"/>
    <w:rsid w:val="00A54484"/>
    <w:rsid w:val="00A63702"/>
    <w:rsid w:val="00A65237"/>
    <w:rsid w:val="00A674BC"/>
    <w:rsid w:val="00A74920"/>
    <w:rsid w:val="00A77CB1"/>
    <w:rsid w:val="00A83280"/>
    <w:rsid w:val="00A94DFA"/>
    <w:rsid w:val="00A96BAC"/>
    <w:rsid w:val="00AA3D69"/>
    <w:rsid w:val="00AC0EE9"/>
    <w:rsid w:val="00AD4795"/>
    <w:rsid w:val="00AF4C41"/>
    <w:rsid w:val="00AF64C1"/>
    <w:rsid w:val="00AF73AC"/>
    <w:rsid w:val="00B01FE2"/>
    <w:rsid w:val="00B12A17"/>
    <w:rsid w:val="00B17729"/>
    <w:rsid w:val="00B17AE9"/>
    <w:rsid w:val="00B257D3"/>
    <w:rsid w:val="00B52D8C"/>
    <w:rsid w:val="00B61D51"/>
    <w:rsid w:val="00B648D2"/>
    <w:rsid w:val="00B71E0D"/>
    <w:rsid w:val="00B72F75"/>
    <w:rsid w:val="00B76A96"/>
    <w:rsid w:val="00B8013B"/>
    <w:rsid w:val="00B80D3C"/>
    <w:rsid w:val="00B84358"/>
    <w:rsid w:val="00B84731"/>
    <w:rsid w:val="00B85845"/>
    <w:rsid w:val="00B91217"/>
    <w:rsid w:val="00BA54D2"/>
    <w:rsid w:val="00BB12CF"/>
    <w:rsid w:val="00BB58CD"/>
    <w:rsid w:val="00BB6CC2"/>
    <w:rsid w:val="00BB741F"/>
    <w:rsid w:val="00BC393F"/>
    <w:rsid w:val="00BD64FC"/>
    <w:rsid w:val="00BE5D6F"/>
    <w:rsid w:val="00BE65DE"/>
    <w:rsid w:val="00BF0843"/>
    <w:rsid w:val="00BF7092"/>
    <w:rsid w:val="00BF72F1"/>
    <w:rsid w:val="00C12622"/>
    <w:rsid w:val="00C22EC0"/>
    <w:rsid w:val="00C2411F"/>
    <w:rsid w:val="00C44C94"/>
    <w:rsid w:val="00C4703F"/>
    <w:rsid w:val="00C510D3"/>
    <w:rsid w:val="00C524CE"/>
    <w:rsid w:val="00C54F83"/>
    <w:rsid w:val="00C61219"/>
    <w:rsid w:val="00C63F6B"/>
    <w:rsid w:val="00C83B54"/>
    <w:rsid w:val="00C83FF4"/>
    <w:rsid w:val="00C84899"/>
    <w:rsid w:val="00C8563C"/>
    <w:rsid w:val="00C94D55"/>
    <w:rsid w:val="00CA0FF8"/>
    <w:rsid w:val="00CA68EF"/>
    <w:rsid w:val="00CA6AF8"/>
    <w:rsid w:val="00CB0FD3"/>
    <w:rsid w:val="00CB14A8"/>
    <w:rsid w:val="00CC1609"/>
    <w:rsid w:val="00CD6EE5"/>
    <w:rsid w:val="00CE0BEA"/>
    <w:rsid w:val="00CE1050"/>
    <w:rsid w:val="00CE38D3"/>
    <w:rsid w:val="00D04429"/>
    <w:rsid w:val="00D055C7"/>
    <w:rsid w:val="00D12059"/>
    <w:rsid w:val="00D147EA"/>
    <w:rsid w:val="00D14C9E"/>
    <w:rsid w:val="00D200F5"/>
    <w:rsid w:val="00D3380A"/>
    <w:rsid w:val="00D338F0"/>
    <w:rsid w:val="00D41611"/>
    <w:rsid w:val="00D439C7"/>
    <w:rsid w:val="00D45246"/>
    <w:rsid w:val="00D45D22"/>
    <w:rsid w:val="00D45F69"/>
    <w:rsid w:val="00D505C0"/>
    <w:rsid w:val="00D600AB"/>
    <w:rsid w:val="00D64EC9"/>
    <w:rsid w:val="00D677B7"/>
    <w:rsid w:val="00D7363F"/>
    <w:rsid w:val="00D77389"/>
    <w:rsid w:val="00D81D4C"/>
    <w:rsid w:val="00D8596D"/>
    <w:rsid w:val="00D8611E"/>
    <w:rsid w:val="00D944EE"/>
    <w:rsid w:val="00D9539C"/>
    <w:rsid w:val="00D97184"/>
    <w:rsid w:val="00DA5B1F"/>
    <w:rsid w:val="00DB5D8E"/>
    <w:rsid w:val="00DC1D15"/>
    <w:rsid w:val="00DC6F68"/>
    <w:rsid w:val="00DD06B9"/>
    <w:rsid w:val="00DD334D"/>
    <w:rsid w:val="00DE0693"/>
    <w:rsid w:val="00DE2B48"/>
    <w:rsid w:val="00DE3CFD"/>
    <w:rsid w:val="00DF32C5"/>
    <w:rsid w:val="00E002FF"/>
    <w:rsid w:val="00E003BA"/>
    <w:rsid w:val="00E01E76"/>
    <w:rsid w:val="00E12580"/>
    <w:rsid w:val="00E1439F"/>
    <w:rsid w:val="00E17F0A"/>
    <w:rsid w:val="00E21110"/>
    <w:rsid w:val="00E2561F"/>
    <w:rsid w:val="00E33B50"/>
    <w:rsid w:val="00E454FE"/>
    <w:rsid w:val="00E52181"/>
    <w:rsid w:val="00E6384D"/>
    <w:rsid w:val="00E64EBA"/>
    <w:rsid w:val="00E6567E"/>
    <w:rsid w:val="00E65EDD"/>
    <w:rsid w:val="00E66749"/>
    <w:rsid w:val="00E66EEE"/>
    <w:rsid w:val="00E71F14"/>
    <w:rsid w:val="00E73FA0"/>
    <w:rsid w:val="00E81191"/>
    <w:rsid w:val="00E825D4"/>
    <w:rsid w:val="00EA5036"/>
    <w:rsid w:val="00EA6231"/>
    <w:rsid w:val="00EB4A67"/>
    <w:rsid w:val="00EB5498"/>
    <w:rsid w:val="00EC178B"/>
    <w:rsid w:val="00EC30E9"/>
    <w:rsid w:val="00EC56D3"/>
    <w:rsid w:val="00ED1136"/>
    <w:rsid w:val="00EE08A3"/>
    <w:rsid w:val="00EE0ACC"/>
    <w:rsid w:val="00EE2B0F"/>
    <w:rsid w:val="00EE4142"/>
    <w:rsid w:val="00EF5145"/>
    <w:rsid w:val="00EF6F20"/>
    <w:rsid w:val="00EF7BFE"/>
    <w:rsid w:val="00F00429"/>
    <w:rsid w:val="00F03392"/>
    <w:rsid w:val="00F052DE"/>
    <w:rsid w:val="00F103E0"/>
    <w:rsid w:val="00F11213"/>
    <w:rsid w:val="00F23528"/>
    <w:rsid w:val="00F3066A"/>
    <w:rsid w:val="00F312A2"/>
    <w:rsid w:val="00F44066"/>
    <w:rsid w:val="00F47134"/>
    <w:rsid w:val="00F504F2"/>
    <w:rsid w:val="00F550B0"/>
    <w:rsid w:val="00F6179B"/>
    <w:rsid w:val="00F708E1"/>
    <w:rsid w:val="00F734B7"/>
    <w:rsid w:val="00F80D38"/>
    <w:rsid w:val="00F8129F"/>
    <w:rsid w:val="00F8437D"/>
    <w:rsid w:val="00F85074"/>
    <w:rsid w:val="00F93EE3"/>
    <w:rsid w:val="00FA2A9F"/>
    <w:rsid w:val="00FA5CBE"/>
    <w:rsid w:val="00FA672B"/>
    <w:rsid w:val="00FB0D2E"/>
    <w:rsid w:val="00FC73DD"/>
    <w:rsid w:val="00FE1F3B"/>
    <w:rsid w:val="00FF039B"/>
    <w:rsid w:val="00FF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88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27688"/>
    <w:pPr>
      <w:spacing w:before="480" w:after="0"/>
      <w:contextualSpacing/>
      <w:outlineLvl w:val="0"/>
    </w:pPr>
    <w:rPr>
      <w:smallCaps/>
      <w:spacing w:val="5"/>
      <w:sz w:val="36"/>
      <w:szCs w:val="36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627688"/>
    <w:pPr>
      <w:spacing w:before="200" w:after="0" w:line="271" w:lineRule="auto"/>
      <w:outlineLvl w:val="1"/>
    </w:pPr>
    <w:rPr>
      <w:smallCap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6276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27688"/>
    <w:pPr>
      <w:spacing w:after="0" w:line="271" w:lineRule="auto"/>
      <w:outlineLvl w:val="3"/>
    </w:pPr>
    <w:rPr>
      <w:b/>
      <w:bCs/>
      <w:spacing w:val="5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627688"/>
    <w:pPr>
      <w:spacing w:after="0" w:line="271" w:lineRule="auto"/>
      <w:outlineLvl w:val="4"/>
    </w:pPr>
    <w:rPr>
      <w:i/>
      <w:iCs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62768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627688"/>
    <w:pPr>
      <w:spacing w:after="0"/>
      <w:outlineLvl w:val="6"/>
    </w:pPr>
    <w:rPr>
      <w:b/>
      <w:bCs/>
      <w:i/>
      <w:iCs/>
      <w:color w:val="5A5A5A"/>
      <w:sz w:val="20"/>
      <w:szCs w:val="20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627688"/>
    <w:pPr>
      <w:spacing w:after="0"/>
      <w:outlineLvl w:val="7"/>
    </w:pPr>
    <w:rPr>
      <w:b/>
      <w:bCs/>
      <w:color w:val="7F7F7F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9"/>
    <w:qFormat/>
    <w:rsid w:val="0062768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688"/>
    <w:rPr>
      <w:smallCaps/>
      <w:spacing w:val="5"/>
      <w:sz w:val="36"/>
    </w:rPr>
  </w:style>
  <w:style w:type="character" w:customStyle="1" w:styleId="20">
    <w:name w:val="Заголовок 2 Знак"/>
    <w:link w:val="2"/>
    <w:uiPriority w:val="99"/>
    <w:semiHidden/>
    <w:locked/>
    <w:rsid w:val="00627688"/>
    <w:rPr>
      <w:smallCaps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27688"/>
    <w:rPr>
      <w:i/>
      <w:smallCaps/>
      <w:spacing w:val="5"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627688"/>
    <w:rPr>
      <w:b/>
      <w:spacing w:val="5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27688"/>
    <w:rPr>
      <w:i/>
      <w:sz w:val="24"/>
    </w:rPr>
  </w:style>
  <w:style w:type="character" w:customStyle="1" w:styleId="60">
    <w:name w:val="Заголовок 6 Знак"/>
    <w:link w:val="6"/>
    <w:uiPriority w:val="99"/>
    <w:semiHidden/>
    <w:locked/>
    <w:rsid w:val="00627688"/>
    <w:rPr>
      <w:b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9"/>
    <w:semiHidden/>
    <w:locked/>
    <w:rsid w:val="00627688"/>
    <w:rPr>
      <w:b/>
      <w:i/>
      <w:color w:val="5A5A5A"/>
      <w:sz w:val="20"/>
    </w:rPr>
  </w:style>
  <w:style w:type="character" w:customStyle="1" w:styleId="80">
    <w:name w:val="Заголовок 8 Знак"/>
    <w:link w:val="8"/>
    <w:uiPriority w:val="99"/>
    <w:semiHidden/>
    <w:locked/>
    <w:rsid w:val="00627688"/>
    <w:rPr>
      <w:b/>
      <w:color w:val="7F7F7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627688"/>
    <w:rPr>
      <w:b/>
      <w:i/>
      <w:color w:val="7F7F7F"/>
      <w:sz w:val="18"/>
    </w:rPr>
  </w:style>
  <w:style w:type="character" w:styleId="a3">
    <w:name w:val="Hyperlink"/>
    <w:uiPriority w:val="99"/>
    <w:rsid w:val="004A00D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2616A7"/>
    <w:pPr>
      <w:widowControl w:val="0"/>
      <w:autoSpaceDE w:val="0"/>
      <w:autoSpaceDN w:val="0"/>
      <w:adjustRightInd w:val="0"/>
    </w:pPr>
    <w:rPr>
      <w:rFonts w:cs="Arial"/>
      <w:b/>
      <w:bCs/>
      <w:sz w:val="16"/>
      <w:szCs w:val="16"/>
      <w:lang w:val="en-US"/>
    </w:rPr>
  </w:style>
  <w:style w:type="paragraph" w:styleId="a4">
    <w:name w:val="List Paragraph"/>
    <w:basedOn w:val="a"/>
    <w:uiPriority w:val="99"/>
    <w:qFormat/>
    <w:rsid w:val="00627688"/>
    <w:pPr>
      <w:ind w:left="720"/>
      <w:contextualSpacing/>
    </w:pPr>
  </w:style>
  <w:style w:type="character" w:customStyle="1" w:styleId="ff32">
    <w:name w:val="ff32"/>
    <w:uiPriority w:val="99"/>
    <w:rsid w:val="000C2E5D"/>
    <w:rPr>
      <w:rFonts w:ascii="Times New Roman" w:hAnsi="Times New Roman"/>
    </w:rPr>
  </w:style>
  <w:style w:type="paragraph" w:styleId="a5">
    <w:name w:val="Subtitle"/>
    <w:basedOn w:val="a"/>
    <w:next w:val="a"/>
    <w:link w:val="a6"/>
    <w:uiPriority w:val="99"/>
    <w:qFormat/>
    <w:rsid w:val="00627688"/>
    <w:rPr>
      <w:i/>
      <w:iCs/>
      <w:smallCaps/>
      <w:spacing w:val="10"/>
      <w:sz w:val="28"/>
      <w:szCs w:val="28"/>
      <w:lang w:val="ru-RU" w:eastAsia="ru-RU"/>
    </w:rPr>
  </w:style>
  <w:style w:type="character" w:customStyle="1" w:styleId="a6">
    <w:name w:val="Подзаголовок Знак"/>
    <w:link w:val="a5"/>
    <w:uiPriority w:val="99"/>
    <w:locked/>
    <w:rsid w:val="00627688"/>
    <w:rPr>
      <w:i/>
      <w:smallCaps/>
      <w:spacing w:val="10"/>
      <w:sz w:val="28"/>
    </w:rPr>
  </w:style>
  <w:style w:type="paragraph" w:styleId="a7">
    <w:name w:val="Title"/>
    <w:basedOn w:val="a"/>
    <w:next w:val="a"/>
    <w:link w:val="a8"/>
    <w:uiPriority w:val="99"/>
    <w:qFormat/>
    <w:rsid w:val="00627688"/>
    <w:pPr>
      <w:spacing w:after="300" w:line="240" w:lineRule="auto"/>
      <w:contextualSpacing/>
    </w:pPr>
    <w:rPr>
      <w:smallCaps/>
      <w:sz w:val="52"/>
      <w:szCs w:val="52"/>
      <w:lang w:val="ru-RU" w:eastAsia="ru-RU"/>
    </w:rPr>
  </w:style>
  <w:style w:type="character" w:customStyle="1" w:styleId="a8">
    <w:name w:val="Название Знак"/>
    <w:link w:val="a7"/>
    <w:uiPriority w:val="99"/>
    <w:locked/>
    <w:rsid w:val="00627688"/>
    <w:rPr>
      <w:smallCaps/>
      <w:sz w:val="52"/>
    </w:rPr>
  </w:style>
  <w:style w:type="paragraph" w:customStyle="1" w:styleId="Default">
    <w:name w:val="Default"/>
    <w:uiPriority w:val="99"/>
    <w:rsid w:val="00B17A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9">
    <w:name w:val="Normal (Web)"/>
    <w:basedOn w:val="a"/>
    <w:uiPriority w:val="99"/>
    <w:rsid w:val="007951C9"/>
    <w:pPr>
      <w:spacing w:after="255"/>
    </w:pPr>
    <w:rPr>
      <w:sz w:val="24"/>
      <w:szCs w:val="24"/>
    </w:rPr>
  </w:style>
  <w:style w:type="character" w:styleId="aa">
    <w:name w:val="Strong"/>
    <w:uiPriority w:val="99"/>
    <w:qFormat/>
    <w:rsid w:val="00627688"/>
    <w:rPr>
      <w:rFonts w:cs="Times New Roman"/>
      <w:b/>
    </w:rPr>
  </w:style>
  <w:style w:type="character" w:styleId="ab">
    <w:name w:val="Emphasis"/>
    <w:uiPriority w:val="99"/>
    <w:qFormat/>
    <w:rsid w:val="00627688"/>
    <w:rPr>
      <w:rFonts w:cs="Times New Roman"/>
      <w:b/>
      <w:i/>
      <w:spacing w:val="10"/>
    </w:rPr>
  </w:style>
  <w:style w:type="paragraph" w:styleId="ac">
    <w:name w:val="No Spacing"/>
    <w:basedOn w:val="a"/>
    <w:uiPriority w:val="99"/>
    <w:qFormat/>
    <w:rsid w:val="0062768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99"/>
    <w:qFormat/>
    <w:rsid w:val="00627688"/>
    <w:rPr>
      <w:i/>
      <w:iCs/>
      <w:sz w:val="20"/>
      <w:szCs w:val="20"/>
      <w:lang w:val="ru-RU" w:eastAsia="ru-RU"/>
    </w:rPr>
  </w:style>
  <w:style w:type="character" w:customStyle="1" w:styleId="22">
    <w:name w:val="Цитата 2 Знак"/>
    <w:link w:val="21"/>
    <w:uiPriority w:val="99"/>
    <w:locked/>
    <w:rsid w:val="00627688"/>
    <w:rPr>
      <w:i/>
    </w:rPr>
  </w:style>
  <w:style w:type="paragraph" w:styleId="ad">
    <w:name w:val="Intense Quote"/>
    <w:basedOn w:val="a"/>
    <w:next w:val="a"/>
    <w:link w:val="ae"/>
    <w:uiPriority w:val="99"/>
    <w:qFormat/>
    <w:rsid w:val="006276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ru-RU" w:eastAsia="ru-RU"/>
    </w:rPr>
  </w:style>
  <w:style w:type="character" w:customStyle="1" w:styleId="ae">
    <w:name w:val="Выделенная цитата Знак"/>
    <w:link w:val="ad"/>
    <w:uiPriority w:val="99"/>
    <w:locked/>
    <w:rsid w:val="00627688"/>
    <w:rPr>
      <w:i/>
    </w:rPr>
  </w:style>
  <w:style w:type="character" w:styleId="af">
    <w:name w:val="Subtle Emphasis"/>
    <w:uiPriority w:val="99"/>
    <w:qFormat/>
    <w:rsid w:val="00627688"/>
    <w:rPr>
      <w:i/>
    </w:rPr>
  </w:style>
  <w:style w:type="character" w:styleId="af0">
    <w:name w:val="Intense Emphasis"/>
    <w:uiPriority w:val="99"/>
    <w:qFormat/>
    <w:rsid w:val="00627688"/>
    <w:rPr>
      <w:b/>
      <w:i/>
    </w:rPr>
  </w:style>
  <w:style w:type="character" w:styleId="af1">
    <w:name w:val="Subtle Reference"/>
    <w:uiPriority w:val="99"/>
    <w:qFormat/>
    <w:rsid w:val="00627688"/>
    <w:rPr>
      <w:smallCaps/>
    </w:rPr>
  </w:style>
  <w:style w:type="character" w:styleId="af2">
    <w:name w:val="Intense Reference"/>
    <w:uiPriority w:val="99"/>
    <w:qFormat/>
    <w:rsid w:val="00627688"/>
    <w:rPr>
      <w:b/>
      <w:smallCaps/>
    </w:rPr>
  </w:style>
  <w:style w:type="character" w:styleId="af3">
    <w:name w:val="Book Title"/>
    <w:uiPriority w:val="99"/>
    <w:qFormat/>
    <w:rsid w:val="00627688"/>
    <w:rPr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27688"/>
    <w:pPr>
      <w:outlineLvl w:val="9"/>
    </w:pPr>
  </w:style>
  <w:style w:type="table" w:styleId="af5">
    <w:name w:val="Table Grid"/>
    <w:basedOn w:val="a1"/>
    <w:uiPriority w:val="99"/>
    <w:rsid w:val="001E47B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6848EE"/>
  </w:style>
  <w:style w:type="paragraph" w:styleId="af6">
    <w:name w:val="Body Text Indent"/>
    <w:basedOn w:val="a"/>
    <w:link w:val="af7"/>
    <w:uiPriority w:val="99"/>
    <w:rsid w:val="00DE3CFD"/>
    <w:pPr>
      <w:spacing w:after="0" w:line="240" w:lineRule="auto"/>
      <w:ind w:left="360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Основной текст с отступом Знак"/>
    <w:link w:val="af6"/>
    <w:uiPriority w:val="99"/>
    <w:locked/>
    <w:rsid w:val="00DE3CFD"/>
    <w:rPr>
      <w:rFonts w:ascii="Times New Roman" w:hAnsi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E3CFD"/>
    <w:pPr>
      <w:widowControl w:val="0"/>
      <w:autoSpaceDE w:val="0"/>
      <w:autoSpaceDN w:val="0"/>
      <w:adjustRightInd w:val="0"/>
    </w:pPr>
    <w:rPr>
      <w:rFonts w:cs="Arial"/>
    </w:rPr>
  </w:style>
  <w:style w:type="paragraph" w:styleId="af8">
    <w:name w:val="Balloon Text"/>
    <w:basedOn w:val="a"/>
    <w:link w:val="af9"/>
    <w:uiPriority w:val="99"/>
    <w:semiHidden/>
    <w:unhideWhenUsed/>
    <w:rsid w:val="00F0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F03392"/>
    <w:rPr>
      <w:rFonts w:ascii="Segoe UI" w:hAnsi="Segoe UI" w:cs="Segoe UI"/>
      <w:sz w:val="18"/>
      <w:szCs w:val="18"/>
      <w:lang w:val="en-US" w:eastAsia="en-US"/>
    </w:rPr>
  </w:style>
  <w:style w:type="character" w:customStyle="1" w:styleId="c2">
    <w:name w:val="c2"/>
    <w:rsid w:val="00E1439F"/>
  </w:style>
  <w:style w:type="paragraph" w:customStyle="1" w:styleId="c21">
    <w:name w:val="c21"/>
    <w:basedOn w:val="a"/>
    <w:rsid w:val="00EE0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5402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540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999999"/>
                        <w:left w:val="none" w:sz="0" w:space="0" w:color="auto"/>
                        <w:bottom w:val="single" w:sz="12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3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5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403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4010">
                      <w:marLeft w:val="0"/>
                      <w:marRight w:val="0"/>
                      <w:marTop w:val="0"/>
                      <w:marBottom w:val="1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35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B2E8-E0C3-4430-A686-0F29EE5E8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1870</Words>
  <Characters>14342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Волохин</dc:creator>
  <cp:keywords/>
  <dc:description/>
  <cp:lastModifiedBy>Методист</cp:lastModifiedBy>
  <cp:revision>12</cp:revision>
  <cp:lastPrinted>2018-05-10T13:20:00Z</cp:lastPrinted>
  <dcterms:created xsi:type="dcterms:W3CDTF">2018-05-11T10:29:00Z</dcterms:created>
  <dcterms:modified xsi:type="dcterms:W3CDTF">2001-01-01T01:39:00Z</dcterms:modified>
</cp:coreProperties>
</file>